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9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Nashat Amir</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560" w:type="dxa"/>
            <w:vAlign w:val="bottom"/>
            <w:gridSpan w:val="3"/>
            <w:vMerge w:val="restart"/>
          </w:tcPr>
          <w:p>
            <w:pPr>
              <w:ind w:left="34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SELECTA BIOSCIENCES, INC.</w:t>
            </w: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01/25/2019</w:t>
            </w: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480 ARSENAL STREET, BUILDING ONE</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WATERTOWN  MA</w:t>
            </w:r>
          </w:p>
        </w:tc>
        <w:tc>
          <w:tcPr>
            <w:tcW w:w="1200" w:type="dxa"/>
            <w:vAlign w:val="bottom"/>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7"/>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36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3"/>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8"/>
          </w:tcPr>
          <w:p>
            <w:pPr>
              <w:jc w:val="center"/>
              <w:ind w:left="2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5"/>
          </w:tcPr>
          <w:p>
            <w:pPr>
              <w:jc w:val="center"/>
              <w:ind w:left="4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40" w:type="dxa"/>
            <w:vAlign w:val="bottom"/>
            <w:gridSpan w:val="5"/>
            <w:vMerge w:val="restart"/>
          </w:tcPr>
          <w:p>
            <w:pPr>
              <w:jc w:val="center"/>
              <w:ind w:left="448"/>
              <w:spacing w:after="0"/>
              <w:rPr>
                <w:sz w:val="20"/>
                <w:szCs w:val="20"/>
                <w:color w:val="auto"/>
              </w:rPr>
            </w:pPr>
            <w:r>
              <w:rPr>
                <w:rFonts w:ascii="Arial" w:cs="Arial" w:eastAsia="Arial" w:hAnsi="Arial"/>
                <w:sz w:val="18"/>
                <w:szCs w:val="18"/>
                <w:color w:val="0000FF"/>
                <w:w w:val="88"/>
              </w:rPr>
              <w:t>01/25/2019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21,941</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00" w:type="dxa"/>
            <w:vAlign w:val="bottom"/>
            <w:gridSpan w:val="3"/>
            <w:vMerge w:val="restart"/>
          </w:tcPr>
          <w:p>
            <w:pPr>
              <w:ind w:left="2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1.5</w:t>
            </w: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52,156</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(1)(2)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40" w:type="dxa"/>
            <w:vAlign w:val="bottom"/>
            <w:gridSpan w:val="5"/>
            <w:vMerge w:val="restart"/>
          </w:tcPr>
          <w:p>
            <w:pPr>
              <w:jc w:val="center"/>
              <w:ind w:left="448"/>
              <w:spacing w:after="0"/>
              <w:rPr>
                <w:sz w:val="20"/>
                <w:szCs w:val="20"/>
                <w:color w:val="auto"/>
              </w:rPr>
            </w:pPr>
            <w:r>
              <w:rPr>
                <w:rFonts w:ascii="Arial" w:cs="Arial" w:eastAsia="Arial" w:hAnsi="Arial"/>
                <w:sz w:val="18"/>
                <w:szCs w:val="18"/>
                <w:color w:val="0000FF"/>
                <w:w w:val="88"/>
              </w:rPr>
              <w:t>01/25/2019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7,711</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00" w:type="dxa"/>
            <w:vAlign w:val="bottom"/>
            <w:gridSpan w:val="3"/>
            <w:vMerge w:val="restart"/>
          </w:tcPr>
          <w:p>
            <w:pPr>
              <w:ind w:left="2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1.5</w:t>
            </w: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18,329</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(3)(4)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40" w:type="dxa"/>
            <w:vAlign w:val="bottom"/>
            <w:gridSpan w:val="5"/>
            <w:vMerge w:val="restart"/>
          </w:tcPr>
          <w:p>
            <w:pPr>
              <w:jc w:val="center"/>
              <w:ind w:left="448"/>
              <w:spacing w:after="0"/>
              <w:rPr>
                <w:sz w:val="20"/>
                <w:szCs w:val="20"/>
                <w:color w:val="auto"/>
              </w:rPr>
            </w:pPr>
            <w:r>
              <w:rPr>
                <w:rFonts w:ascii="Arial" w:cs="Arial" w:eastAsia="Arial" w:hAnsi="Arial"/>
                <w:sz w:val="18"/>
                <w:szCs w:val="18"/>
                <w:color w:val="0000FF"/>
                <w:w w:val="88"/>
              </w:rPr>
              <w:t>01/25/2019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11,258</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00" w:type="dxa"/>
            <w:vAlign w:val="bottom"/>
            <w:gridSpan w:val="3"/>
            <w:vMerge w:val="restart"/>
          </w:tcPr>
          <w:p>
            <w:pPr>
              <w:ind w:left="2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1.5</w:t>
            </w: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26,760</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8"/>
                <w:szCs w:val="18"/>
                <w:color w:val="0000FF"/>
                <w:w w:val="87"/>
              </w:rPr>
              <w:t>Footnote</w:t>
            </w:r>
            <w:r>
              <w:rPr>
                <w:rFonts w:ascii="Arial" w:cs="Arial" w:eastAsia="Arial" w:hAnsi="Arial"/>
                <w:sz w:val="22"/>
                <w:szCs w:val="22"/>
                <w:color w:val="008000"/>
                <w:w w:val="87"/>
                <w:vertAlign w:val="superscript"/>
              </w:rPr>
              <w:t>(5)(6)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640" w:type="dxa"/>
            <w:vAlign w:val="bottom"/>
            <w:gridSpan w:val="5"/>
            <w:vMerge w:val="restart"/>
          </w:tcPr>
          <w:p>
            <w:pPr>
              <w:jc w:val="center"/>
              <w:ind w:left="448"/>
              <w:spacing w:after="0"/>
              <w:rPr>
                <w:sz w:val="20"/>
                <w:szCs w:val="20"/>
                <w:color w:val="auto"/>
              </w:rPr>
            </w:pPr>
            <w:r>
              <w:rPr>
                <w:rFonts w:ascii="Arial" w:cs="Arial" w:eastAsia="Arial" w:hAnsi="Arial"/>
                <w:sz w:val="18"/>
                <w:szCs w:val="18"/>
                <w:color w:val="0000FF"/>
                <w:w w:val="88"/>
              </w:rPr>
              <w:t>01/25/2019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1,125,756</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00" w:type="dxa"/>
            <w:vAlign w:val="bottom"/>
            <w:gridSpan w:val="3"/>
            <w:vMerge w:val="restart"/>
          </w:tcPr>
          <w:p>
            <w:pPr>
              <w:ind w:left="2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color w:val="0000FF"/>
                <w:w w:val="96"/>
              </w:rPr>
              <w:t>1.5</w:t>
            </w: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2,676,234</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108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14"/>
          </w:tcPr>
          <w:p>
            <w:pPr>
              <w:jc w:val="center"/>
              <w:ind w:left="5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Jonathan A. Flint ("Flint") and Terrance G. McGuire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3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respective pecuniary interests therein.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Max Eisenberg, attorney-in- 01/29/2019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93"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2019-12-23T15:57:27Z</dcterms:created>
  <dcterms:modified xsi:type="dcterms:W3CDTF">2019-12-23T15:57:27Z</dcterms:modified>
</cp:coreProperties>
</file>