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88"/>
                </w:rPr>
                <w:t>Brunn Carsten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184150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6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06/30/2030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July 1, 2021. The remainder of the underlying shares will vest in 36 equal monthly installments thereafter.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660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0229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2020-07-06T15:11:48Z</dcterms:created>
  <dcterms:modified xsi:type="dcterms:W3CDTF">2020-07-06T15:11:48Z</dcterms:modified>
</cp:coreProperties>
</file>