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380" w:type="dxa"/>
            <w:vAlign w:val="bottom"/>
          </w:tcPr>
          <w:p>
            <w:pPr>
              <w:spacing w:after="0"/>
              <w:rPr>
                <w:sz w:val="4"/>
                <w:szCs w:val="4"/>
                <w:color w:val="auto"/>
              </w:rPr>
            </w:pPr>
          </w:p>
        </w:tc>
        <w:tc>
          <w:tcPr>
            <w:tcW w:w="3800" w:type="dxa"/>
            <w:vAlign w:val="bottom"/>
            <w:gridSpan w:val="2"/>
            <w:vMerge w:val="restart"/>
          </w:tcPr>
          <w:p>
            <w:pPr>
              <w:jc w:val="center"/>
              <w:ind w:right="56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380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380" w:type="dxa"/>
            <w:vAlign w:val="bottom"/>
            <w:tcBorders>
              <w:bottom w:val="single" w:sz="8" w:color="808080"/>
            </w:tcBorders>
          </w:tcPr>
          <w:p>
            <w:pPr>
              <w:spacing w:after="0"/>
              <w:rPr>
                <w:sz w:val="15"/>
                <w:szCs w:val="15"/>
                <w:color w:val="auto"/>
              </w:rPr>
            </w:pPr>
          </w:p>
        </w:tc>
        <w:tc>
          <w:tcPr>
            <w:tcW w:w="106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6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60" w:type="dxa"/>
            <w:vAlign w:val="bottom"/>
          </w:tcPr>
          <w:p>
            <w:pPr>
              <w:ind w:left="28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640"/>
              <w:spacing w:after="0"/>
              <w:rPr>
                <w:sz w:val="20"/>
                <w:szCs w:val="20"/>
                <w:color w:val="auto"/>
              </w:rPr>
            </w:pPr>
            <w:r>
              <w:rPr>
                <w:rFonts w:ascii="Arial" w:cs="Arial" w:eastAsia="Arial" w:hAnsi="Arial"/>
                <w:sz w:val="18"/>
                <w:szCs w:val="18"/>
                <w:color w:val="auto"/>
              </w:rPr>
              <w:t>None</w:t>
            </w:r>
          </w:p>
        </w:tc>
        <w:tc>
          <w:tcPr>
            <w:tcW w:w="1760" w:type="dxa"/>
            <w:vAlign w:val="bottom"/>
            <w:vMerge w:val="restart"/>
          </w:tcPr>
          <w:p>
            <w:pPr>
              <w:ind w:left="220"/>
              <w:spacing w:after="0"/>
              <w:rPr>
                <w:sz w:val="20"/>
                <w:szCs w:val="20"/>
                <w:color w:val="auto"/>
              </w:rPr>
            </w:pPr>
            <w:r>
              <w:rPr>
                <w:rFonts w:ascii="Arial" w:cs="Arial" w:eastAsia="Arial" w:hAnsi="Arial"/>
                <w:sz w:val="18"/>
                <w:szCs w:val="18"/>
                <w:color w:val="auto"/>
              </w:rPr>
              <w:t>Entity Type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0001453687</w:t>
              </w:r>
            </w:hyperlink>
          </w:p>
        </w:tc>
        <w:tc>
          <w:tcPr>
            <w:tcW w:w="2380" w:type="dxa"/>
            <w:vAlign w:val="bottom"/>
          </w:tcPr>
          <w:p>
            <w:pPr>
              <w:spacing w:after="0"/>
              <w:rPr>
                <w:sz w:val="20"/>
                <w:szCs w:val="20"/>
                <w:color w:val="auto"/>
              </w:rPr>
            </w:pPr>
          </w:p>
        </w:tc>
        <w:tc>
          <w:tcPr>
            <w:tcW w:w="3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SELECTA BIOSCIENCES INC</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Corporation</w:t>
            </w: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4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52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Cartesian Therapeutics, Inc.</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Jurisdiction of Incorporation/Organization</w:t>
            </w:r>
          </w:p>
        </w:tc>
        <w:tc>
          <w:tcPr>
            <w:tcW w:w="10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306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DELAWARE</w:t>
            </w:r>
          </w:p>
        </w:tc>
        <w:tc>
          <w:tcPr>
            <w:tcW w:w="10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306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46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Business Trust</w:t>
            </w: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Year of Incorporation/Organization</w:t>
            </w:r>
          </w:p>
        </w:tc>
        <w:tc>
          <w:tcPr>
            <w:tcW w:w="10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6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Other (Specify)</w:t>
            </w: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Over Five Years Ago</w:t>
            </w:r>
          </w:p>
        </w:tc>
        <w:tc>
          <w:tcPr>
            <w:tcW w:w="10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6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460" w:type="dxa"/>
            <w:vAlign w:val="bottom"/>
            <w:gridSpan w:val="2"/>
          </w:tcPr>
          <w:p>
            <w:pPr>
              <w:ind w:left="320"/>
              <w:spacing w:after="0"/>
              <w:rPr>
                <w:sz w:val="20"/>
                <w:szCs w:val="20"/>
                <w:color w:val="auto"/>
              </w:rPr>
            </w:pPr>
            <w:r>
              <w:rPr>
                <w:rFonts w:ascii="Arial" w:cs="Arial" w:eastAsia="Arial" w:hAnsi="Arial"/>
                <w:sz w:val="18"/>
                <w:szCs w:val="18"/>
                <w:color w:val="auto"/>
              </w:rPr>
              <w:t>Within Last Five Years (Specify Year)</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460" w:type="dxa"/>
            <w:vAlign w:val="bottom"/>
            <w:gridSpan w:val="2"/>
          </w:tcPr>
          <w:p>
            <w:pPr>
              <w:ind w:left="320"/>
              <w:spacing w:after="0"/>
              <w:rPr>
                <w:sz w:val="20"/>
                <w:szCs w:val="20"/>
                <w:color w:val="auto"/>
              </w:rPr>
            </w:pPr>
            <w:r>
              <w:rPr>
                <w:rFonts w:ascii="Arial" w:cs="Arial" w:eastAsia="Arial" w:hAnsi="Arial"/>
                <w:sz w:val="18"/>
                <w:szCs w:val="18"/>
                <w:color w:val="auto"/>
              </w:rPr>
              <w:t>Yet to Be Formed</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-3270885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-3270885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-2268220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-2268220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-1802765</wp:posOffset>
            </wp:positionV>
            <wp:extent cx="141605" cy="175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-1537335</wp:posOffset>
            </wp:positionV>
            <wp:extent cx="158750" cy="1101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58750" cy="110172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-516890</wp:posOffset>
            </wp:positionV>
            <wp:extent cx="158750" cy="535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58750" cy="535305"/>
                    </a:xfrm>
                    <a:prstGeom prst="rect">
                      <a:avLst/>
                    </a:prstGeom>
                    <a:noFill/>
                  </pic:spPr>
                </pic:pic>
              </a:graphicData>
            </a:graphic>
          </wp:anchor>
        </w:drawing>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260" w:type="dxa"/>
            <w:vAlign w:val="bottom"/>
          </w:tcPr>
          <w:p>
            <w:pPr>
              <w:spacing w:after="0"/>
              <w:rPr>
                <w:sz w:val="20"/>
                <w:szCs w:val="20"/>
                <w:color w:val="auto"/>
              </w:rPr>
            </w:pPr>
            <w:r>
              <w:rPr>
                <w:rFonts w:ascii="Arial" w:cs="Arial" w:eastAsia="Arial" w:hAnsi="Arial"/>
                <w:sz w:val="18"/>
                <w:szCs w:val="18"/>
                <w:color w:val="auto"/>
              </w:rPr>
              <w:t>Name of Issuer</w:t>
            </w:r>
          </w:p>
        </w:tc>
        <w:tc>
          <w:tcPr>
            <w:tcW w:w="2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0000FF"/>
              </w:rPr>
              <w:t>Cartesian Therapeutics, Inc.</w:t>
            </w:r>
          </w:p>
        </w:tc>
        <w:tc>
          <w:tcPr>
            <w:tcW w:w="24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260" w:type="dxa"/>
            <w:vAlign w:val="bottom"/>
          </w:tcPr>
          <w:p>
            <w:pPr>
              <w:spacing w:after="0"/>
              <w:rPr>
                <w:sz w:val="20"/>
                <w:szCs w:val="20"/>
                <w:color w:val="auto"/>
              </w:rPr>
            </w:pPr>
            <w:r>
              <w:rPr>
                <w:rFonts w:ascii="Arial" w:cs="Arial" w:eastAsia="Arial" w:hAnsi="Arial"/>
                <w:sz w:val="18"/>
                <w:szCs w:val="18"/>
                <w:color w:val="auto"/>
              </w:rPr>
              <w:t>Street Address 1</w:t>
            </w:r>
          </w:p>
        </w:tc>
        <w:tc>
          <w:tcPr>
            <w:tcW w:w="244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0000FF"/>
              </w:rPr>
              <w:t>704 Quince Ochard Road</w:t>
            </w:r>
          </w:p>
        </w:tc>
        <w:tc>
          <w:tcPr>
            <w:tcW w:w="24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260" w:type="dxa"/>
            <w:vAlign w:val="bottom"/>
          </w:tcPr>
          <w:p>
            <w:pPr>
              <w:spacing w:after="0"/>
              <w:rPr>
                <w:sz w:val="20"/>
                <w:szCs w:val="20"/>
                <w:color w:val="auto"/>
              </w:rPr>
            </w:pPr>
            <w:r>
              <w:rPr>
                <w:rFonts w:ascii="Arial" w:cs="Arial" w:eastAsia="Arial" w:hAnsi="Arial"/>
                <w:sz w:val="18"/>
                <w:szCs w:val="18"/>
                <w:color w:val="auto"/>
              </w:rPr>
              <w:t>City</w:t>
            </w:r>
          </w:p>
        </w:tc>
        <w:tc>
          <w:tcPr>
            <w:tcW w:w="2440" w:type="dxa"/>
            <w:vAlign w:val="bottom"/>
          </w:tcPr>
          <w:p>
            <w:pPr>
              <w:ind w:left="28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0000FF"/>
              </w:rPr>
              <w:t>Gaithersburg</w:t>
            </w:r>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MARYLAND</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20878</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617-923-1400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Brunn</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w w:val="94"/>
              </w:rPr>
              <w:t>Carsten</w:t>
            </w: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Ochard Road</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40" w:type="dxa"/>
            <w:vAlign w:val="bottom"/>
            <w:gridSpan w:val="8"/>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2"/>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Davis</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Blaine</w:t>
            </w: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Ochard Road</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36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3"/>
          </w:tcPr>
          <w:p>
            <w:pPr>
              <w:spacing w:after="0"/>
              <w:rPr>
                <w:sz w:val="5"/>
                <w:szCs w:val="5"/>
                <w:color w:val="auto"/>
              </w:rPr>
            </w:pPr>
          </w:p>
        </w:tc>
        <w:tc>
          <w:tcPr>
            <w:tcW w:w="204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40" w:type="dxa"/>
            <w:vAlign w:val="bottom"/>
            <w:gridSpan w:val="8"/>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2"/>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Cox</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Carrie</w:t>
            </w:r>
          </w:p>
        </w:tc>
        <w:tc>
          <w:tcPr>
            <w:tcW w:w="204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S.</w:t>
            </w: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Ochard Road</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4"/>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36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4"/>
          </w:tcPr>
          <w:p>
            <w:pPr>
              <w:spacing w:after="0"/>
              <w:rPr>
                <w:sz w:val="5"/>
                <w:szCs w:val="5"/>
                <w:color w:val="auto"/>
              </w:rPr>
            </w:pPr>
          </w:p>
        </w:tc>
        <w:tc>
          <w:tcPr>
            <w:tcW w:w="204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-2971800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-2971800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-1308735</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-1308735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Barabe</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Timothy</w:t>
            </w: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Ochard Road</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De Silva</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w w:val="94"/>
              </w:rPr>
              <w:t>Nishan</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Ochard Road</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Kalayoglu</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Murat</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Ochard Road</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Sallin</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Aymeric</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S.</w:t>
            </w: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Ochard Road</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Singer</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Michael</w:t>
            </w: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Ochard Road</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Zenner</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w w:val="94"/>
              </w:rPr>
              <w:t>Patrick</w:t>
            </w:r>
          </w:p>
        </w:tc>
        <w:tc>
          <w:tcPr>
            <w:tcW w:w="206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S.</w:t>
            </w: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Ochard Road</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-7960995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-7960995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-6297930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-6297930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-4634865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-4634865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-2971800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-2971800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-1308735</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-1308735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 w:right="339" w:bottom="0" w:gutter="0" w:footer="0" w:header="0"/>
        </w:sect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7" w:right="339" w:bottom="0" w:gutter="0" w:footer="0" w:header="0"/>
          <w:type w:val="continuous"/>
        </w:sectPr>
      </w:pPr>
    </w:p>
    <w:bookmarkStart w:id="2" w:name="page3"/>
    <w:bookmarkEnd w:id="2"/>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248920</wp:posOffset>
            </wp:positionH>
            <wp:positionV relativeFrom="page">
              <wp:posOffset>129540</wp:posOffset>
            </wp:positionV>
            <wp:extent cx="141605" cy="175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Agriculture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Pooled Investment Fund</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620" w:right="42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40640</wp:posOffset>
            </wp:positionV>
            <wp:extent cx="141605" cy="175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40640</wp:posOffset>
            </wp:positionV>
            <wp:extent cx="140970" cy="175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61" w:lineRule="exact"/>
        <w:rPr>
          <w:sz w:val="20"/>
          <w:szCs w:val="20"/>
          <w:color w:val="auto"/>
        </w:rPr>
      </w:pPr>
    </w:p>
    <w:p>
      <w:pPr>
        <w:ind w:left="900"/>
        <w:spacing w:after="0"/>
        <w:tabs>
          <w:tab w:leader="none" w:pos="23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71755</wp:posOffset>
            </wp:positionV>
            <wp:extent cx="140970" cy="175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86360</wp:posOffset>
            </wp:positionV>
            <wp:extent cx="141605" cy="175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Business Services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Energy</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260" w:type="dxa"/>
            <w:vAlign w:val="bottom"/>
            <w:gridSpan w:val="4"/>
            <w:vMerge w:val="restart"/>
          </w:tcPr>
          <w:p>
            <w:pPr>
              <w:spacing w:after="0"/>
              <w:rPr>
                <w:sz w:val="20"/>
                <w:szCs w:val="20"/>
                <w:color w:val="auto"/>
              </w:rPr>
            </w:pPr>
            <w:r>
              <w:rPr>
                <w:rFonts w:ascii="Arial" w:cs="Arial" w:eastAsia="Arial" w:hAnsi="Arial"/>
                <w:sz w:val="18"/>
                <w:szCs w:val="18"/>
                <w:color w:val="auto"/>
              </w:rPr>
              <w:t>Health Care</w:t>
            </w:r>
          </w:p>
        </w:tc>
        <w:tc>
          <w:tcPr>
            <w:tcW w:w="220" w:type="dxa"/>
            <w:vAlign w:val="bottom"/>
            <w:tcBorders>
              <w:bottom w:val="single" w:sz="8" w:color="auto"/>
            </w:tcBorders>
          </w:tcPr>
          <w:p>
            <w:pPr>
              <w:spacing w:after="0"/>
              <w:rPr>
                <w:sz w:val="3"/>
                <w:szCs w:val="3"/>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236"/>
        </w:trPr>
        <w:tc>
          <w:tcPr>
            <w:tcW w:w="2260" w:type="dxa"/>
            <w:vAlign w:val="bottom"/>
            <w:gridSpan w:val="4"/>
            <w:vMerge w:val="continue"/>
          </w:tcPr>
          <w:p>
            <w:pPr>
              <w:spacing w:after="0"/>
              <w:rPr>
                <w:sz w:val="20"/>
                <w:szCs w:val="20"/>
                <w:color w:val="auto"/>
              </w:rPr>
            </w:pPr>
          </w:p>
        </w:tc>
        <w:tc>
          <w:tcPr>
            <w:tcW w:w="220" w:type="dxa"/>
            <w:vAlign w:val="bottom"/>
            <w:tcBorders>
              <w:left w:val="single" w:sz="8" w:color="auto"/>
              <w:right w:val="single" w:sz="8" w:color="auto"/>
            </w:tcBorders>
          </w:tcPr>
          <w:p>
            <w:pPr>
              <w:spacing w:after="0"/>
              <w:rPr>
                <w:sz w:val="20"/>
                <w:szCs w:val="20"/>
                <w:color w:val="auto"/>
              </w:rPr>
            </w:pPr>
          </w:p>
        </w:tc>
        <w:tc>
          <w:tcPr>
            <w:tcW w:w="24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240" w:type="dxa"/>
            <w:vAlign w:val="bottom"/>
            <w:tcBorders>
              <w:top w:val="single" w:sz="8" w:color="auto"/>
              <w:bottom w:val="single" w:sz="8" w:color="auto"/>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98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220" w:type="dxa"/>
            <w:vAlign w:val="bottom"/>
            <w:tcBorders>
              <w:top w:val="single" w:sz="8" w:color="auto"/>
              <w:bottom w:val="single" w:sz="8" w:color="auto"/>
            </w:tcBorders>
          </w:tcPr>
          <w:p>
            <w:pPr>
              <w:spacing w:after="0"/>
              <w:rPr>
                <w:sz w:val="8"/>
                <w:szCs w:val="8"/>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40" w:type="dxa"/>
            <w:vAlign w:val="bottom"/>
            <w:tcBorders>
              <w:bottom w:val="single" w:sz="8" w:color="auto"/>
              <w:right w:val="single" w:sz="8" w:color="auto"/>
            </w:tcBorders>
            <w:gridSpan w:val="2"/>
            <w:vMerge w:val="continue"/>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Borders>
              <w:left w:val="single" w:sz="8" w:color="auto"/>
              <w:right w:val="single" w:sz="8" w:color="auto"/>
            </w:tcBorders>
          </w:tcPr>
          <w:p>
            <w:pPr>
              <w:spacing w:after="0"/>
              <w:rPr>
                <w:sz w:val="7"/>
                <w:szCs w:val="7"/>
                <w:color w:val="auto"/>
              </w:rPr>
            </w:pPr>
          </w:p>
        </w:tc>
        <w:tc>
          <w:tcPr>
            <w:tcW w:w="24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Health Insurance</w:t>
            </w: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Hospitals &amp; Physicians</w:t>
            </w:r>
          </w:p>
        </w:tc>
        <w:tc>
          <w:tcPr>
            <w:tcW w:w="22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Pharmaceuticals</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Other Health Care</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260" w:type="dxa"/>
            <w:vAlign w:val="bottom"/>
            <w:gridSpan w:val="4"/>
          </w:tcPr>
          <w:p>
            <w:pPr>
              <w:spacing w:after="0"/>
              <w:rPr>
                <w:sz w:val="20"/>
                <w:szCs w:val="20"/>
                <w:color w:val="auto"/>
              </w:rPr>
            </w:pPr>
            <w:r>
              <w:rPr>
                <w:rFonts w:ascii="Arial" w:cs="Arial" w:eastAsia="Arial" w:hAnsi="Arial"/>
                <w:sz w:val="18"/>
                <w:szCs w:val="18"/>
                <w:color w:val="auto"/>
              </w:rPr>
              <w:t>Manufacturing</w:t>
            </w:r>
          </w:p>
        </w:tc>
        <w:tc>
          <w:tcPr>
            <w:tcW w:w="220" w:type="dxa"/>
            <w:vAlign w:val="bottom"/>
          </w:tcPr>
          <w:p>
            <w:pPr>
              <w:spacing w:after="0"/>
              <w:rPr>
                <w:sz w:val="24"/>
                <w:szCs w:val="24"/>
                <w:color w:val="auto"/>
              </w:rPr>
            </w:pPr>
          </w:p>
        </w:tc>
        <w:tc>
          <w:tcPr>
            <w:tcW w:w="240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260" w:type="dxa"/>
            <w:vAlign w:val="bottom"/>
            <w:gridSpan w:val="4"/>
            <w:vMerge w:val="restart"/>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250"/>
        </w:trPr>
        <w:tc>
          <w:tcPr>
            <w:tcW w:w="2260" w:type="dxa"/>
            <w:vAlign w:val="bottom"/>
            <w:gridSpan w:val="4"/>
            <w:vMerge w:val="continue"/>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2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top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REITS &amp; Finance</w:t>
            </w:r>
          </w:p>
        </w:tc>
        <w:tc>
          <w:tcPr>
            <w:tcW w:w="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Borders>
              <w:left w:val="single" w:sz="8" w:color="auto"/>
              <w:right w:val="single" w:sz="8" w:color="auto"/>
            </w:tcBorders>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Other Real Estate</w:t>
            </w: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-1512570</wp:posOffset>
            </wp:positionV>
            <wp:extent cx="141605" cy="175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118" w:lineRule="exact"/>
        <w:rPr>
          <w:sz w:val="20"/>
          <w:szCs w:val="20"/>
          <w:color w:val="auto"/>
        </w:rPr>
      </w:pPr>
    </w:p>
    <w:p>
      <w:pPr>
        <w:sectPr>
          <w:pgSz w:w="11900" w:h="16900" w:orient="portrait"/>
          <w:cols w:equalWidth="0" w:num="2">
            <w:col w:w="3380" w:space="420"/>
            <w:col w:w="7440"/>
          </w:cols>
          <w:pgMar w:left="320" w:top="208" w:right="339" w:bottom="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38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700" w:type="dxa"/>
            <w:vAlign w:val="bottom"/>
          </w:tcPr>
          <w:p>
            <w:pPr>
              <w:ind w:left="80"/>
              <w:spacing w:after="0"/>
              <w:rPr>
                <w:sz w:val="20"/>
                <w:szCs w:val="20"/>
                <w:color w:val="auto"/>
              </w:rPr>
            </w:pPr>
            <w:r>
              <w:rPr>
                <w:rFonts w:ascii="Arial" w:cs="Arial" w:eastAsia="Arial" w:hAnsi="Arial"/>
                <w:sz w:val="18"/>
                <w:szCs w:val="18"/>
                <w:color w:val="auto"/>
              </w:rPr>
              <w:t>OR</w:t>
            </w:r>
          </w:p>
        </w:tc>
        <w:tc>
          <w:tcPr>
            <w:tcW w:w="2660" w:type="dxa"/>
            <w:vAlign w:val="bottom"/>
            <w:gridSpan w:val="2"/>
          </w:tcPr>
          <w:p>
            <w:pPr>
              <w:spacing w:after="0"/>
              <w:rPr>
                <w:sz w:val="20"/>
                <w:szCs w:val="20"/>
                <w:color w:val="auto"/>
              </w:rPr>
            </w:pPr>
            <w:r>
              <w:rPr>
                <w:rFonts w:ascii="Arial" w:cs="Arial" w:eastAsia="Arial" w:hAnsi="Arial"/>
                <w:sz w:val="18"/>
                <w:szCs w:val="18"/>
                <w:color w:val="auto"/>
                <w:w w:val="95"/>
              </w:rPr>
              <w:t>Aggregate Net Asset Value Range</w:t>
            </w:r>
          </w:p>
        </w:tc>
        <w:tc>
          <w:tcPr>
            <w:tcW w:w="0" w:type="dxa"/>
            <w:vAlign w:val="bottom"/>
          </w:tcPr>
          <w:p>
            <w:pPr>
              <w:spacing w:after="0"/>
              <w:rPr>
                <w:sz w:val="1"/>
                <w:szCs w:val="1"/>
                <w:color w:val="auto"/>
              </w:rPr>
            </w:pP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w w:val="97"/>
              </w:rPr>
              <w:t>No Aggregate Net Asset Value</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$1 - $1,000,000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$1,000,001 - $5,000,000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240" w:type="dxa"/>
            <w:vAlign w:val="bottom"/>
            <w:tcBorders>
              <w:top w:val="single" w:sz="8" w:color="auto"/>
              <w:left w:val="single" w:sz="8" w:color="auto"/>
              <w:right w:val="single" w:sz="8" w:color="auto"/>
            </w:tcBorders>
          </w:tcPr>
          <w:p>
            <w:pPr>
              <w:spacing w:after="0"/>
              <w:rPr>
                <w:sz w:val="16"/>
                <w:szCs w:val="16"/>
                <w:color w:val="auto"/>
              </w:rPr>
            </w:pPr>
          </w:p>
        </w:tc>
        <w:tc>
          <w:tcPr>
            <w:tcW w:w="214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700" w:type="dxa"/>
            <w:vAlign w:val="bottom"/>
            <w:tcBorders>
              <w:right w:val="single" w:sz="8" w:color="auto"/>
            </w:tcBorders>
          </w:tcPr>
          <w:p>
            <w:pPr>
              <w:spacing w:after="0"/>
              <w:rPr>
                <w:sz w:val="16"/>
                <w:szCs w:val="16"/>
                <w:color w:val="auto"/>
              </w:rPr>
            </w:pPr>
          </w:p>
        </w:tc>
        <w:tc>
          <w:tcPr>
            <w:tcW w:w="200" w:type="dxa"/>
            <w:vAlign w:val="bottom"/>
            <w:tcBorders>
              <w:top w:val="single" w:sz="8" w:color="auto"/>
              <w:right w:val="single" w:sz="8" w:color="auto"/>
            </w:tcBorders>
          </w:tcPr>
          <w:p>
            <w:pPr>
              <w:spacing w:after="0"/>
              <w:rPr>
                <w:sz w:val="16"/>
                <w:szCs w:val="16"/>
                <w:color w:val="auto"/>
              </w:rPr>
            </w:pP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40" w:type="dxa"/>
            <w:vAlign w:val="bottom"/>
            <w:tcBorders>
              <w:left w:val="single" w:sz="8" w:color="auto"/>
              <w:right w:val="single" w:sz="8" w:color="auto"/>
            </w:tcBorders>
          </w:tcPr>
          <w:p>
            <w:pPr>
              <w:spacing w:after="0"/>
              <w:rPr>
                <w:sz w:val="10"/>
                <w:szCs w:val="10"/>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700" w:type="dxa"/>
            <w:vAlign w:val="bottom"/>
            <w:tcBorders>
              <w:righ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40" w:type="dxa"/>
            <w:vAlign w:val="bottom"/>
            <w:tcBorders>
              <w:left w:val="single" w:sz="8" w:color="auto"/>
              <w:bottom w:val="single" w:sz="8" w:color="auto"/>
              <w:right w:val="single" w:sz="8" w:color="auto"/>
            </w:tcBorders>
          </w:tcPr>
          <w:p>
            <w:pPr>
              <w:spacing w:after="0"/>
              <w:rPr>
                <w:sz w:val="7"/>
                <w:szCs w:val="7"/>
                <w:color w:val="auto"/>
              </w:rPr>
            </w:pPr>
          </w:p>
        </w:tc>
        <w:tc>
          <w:tcPr>
            <w:tcW w:w="2140" w:type="dxa"/>
            <w:vAlign w:val="bottom"/>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2140" w:type="dxa"/>
            <w:vAlign w:val="bottom"/>
          </w:tcPr>
          <w:p>
            <w:pPr>
              <w:ind w:left="40"/>
              <w:spacing w:after="0"/>
              <w:rPr>
                <w:sz w:val="20"/>
                <w:szCs w:val="20"/>
                <w:color w:val="auto"/>
              </w:rPr>
            </w:pPr>
            <w:r>
              <w:rPr>
                <w:rFonts w:ascii="Arial" w:cs="Arial" w:eastAsia="Arial" w:hAnsi="Arial"/>
                <w:sz w:val="18"/>
                <w:szCs w:val="18"/>
                <w:color w:val="auto"/>
              </w:rPr>
              <w:t>Decline to Disclose</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193040</wp:posOffset>
            </wp:positionV>
            <wp:extent cx="141605" cy="175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900" w:orient="portrait"/>
          <w:cols w:equalWidth="0" w:num="1">
            <w:col w:w="11240"/>
          </w:cols>
          <w:pgMar w:left="320" w:top="20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-127000</wp:posOffset>
            </wp:positionV>
            <wp:extent cx="158750" cy="3644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58750" cy="364490"/>
                    </a:xfrm>
                    <a:prstGeom prst="rect">
                      <a:avLst/>
                    </a:prstGeom>
                    <a:noFill/>
                  </pic:spPr>
                </pic:pic>
              </a:graphicData>
            </a:graphic>
          </wp:anchor>
        </w:drawing>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58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58750" cy="158750"/>
                    </a:xfrm>
                    <a:prstGeom prst="rect">
                      <a:avLst/>
                    </a:prstGeom>
                    <a:noFill/>
                  </pic:spPr>
                </pic:pic>
              </a:graphicData>
            </a:graphic>
          </wp:anchor>
        </w:drawing>
      </w:r>
    </w:p>
    <w:p>
      <w:pPr>
        <w:spacing w:after="0" w:line="57" w:lineRule="exact"/>
        <w:rPr>
          <w:sz w:val="20"/>
          <w:szCs w:val="20"/>
          <w:color w:val="auto"/>
        </w:rPr>
      </w:pPr>
    </w:p>
    <w:p>
      <w:pPr>
        <w:ind w:left="420" w:hanging="232"/>
        <w:spacing w:after="0"/>
        <w:tabs>
          <w:tab w:leader="none" w:pos="420" w:val="left"/>
        </w:tabs>
        <w:numPr>
          <w:ilvl w:val="0"/>
          <w:numId w:val="1"/>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36830</wp:posOffset>
            </wp:positionV>
            <wp:extent cx="158750" cy="175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Securities Act Section 4(a)(5)</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97790</wp:posOffset>
            </wp:positionV>
            <wp:extent cx="141605" cy="1758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960" w:type="dxa"/>
            <w:vAlign w:val="bottom"/>
          </w:tcPr>
          <w:p>
            <w:pPr>
              <w:spacing w:after="0"/>
              <w:rPr>
                <w:sz w:val="20"/>
                <w:szCs w:val="20"/>
                <w:color w:val="auto"/>
              </w:rPr>
            </w:pPr>
            <w:r>
              <w:rPr>
                <w:rFonts w:ascii="Arial" w:cs="Arial" w:eastAsia="Arial" w:hAnsi="Arial"/>
                <w:sz w:val="18"/>
                <w:szCs w:val="18"/>
                <w:color w:val="auto"/>
              </w:rPr>
              <w:t>Section 3(c)(1)</w:t>
            </w:r>
          </w:p>
        </w:tc>
        <w:tc>
          <w:tcPr>
            <w:tcW w:w="40" w:type="dxa"/>
            <w:vAlign w:val="bottom"/>
            <w:tcBorders>
              <w:top w:val="single" w:sz="8" w:color="auto"/>
              <w:bottom w:val="single" w:sz="8" w:color="auto"/>
              <w:right w:val="single" w:sz="8" w:color="auto"/>
            </w:tcBorders>
            <w:shd w:val="clear" w:color="auto" w:fill="000000"/>
          </w:tcPr>
          <w:p>
            <w:pPr>
              <w:spacing w:after="0"/>
              <w:rPr>
                <w:sz w:val="22"/>
                <w:szCs w:val="22"/>
                <w:color w:val="auto"/>
              </w:rPr>
            </w:pP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w w:val="93"/>
              </w:rPr>
              <w:t>Section 3(c)(11)</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960" w:type="dxa"/>
            <w:vAlign w:val="bottom"/>
          </w:tcPr>
          <w:p>
            <w:pPr>
              <w:spacing w:after="0"/>
              <w:rPr>
                <w:sz w:val="20"/>
                <w:szCs w:val="20"/>
                <w:color w:val="auto"/>
              </w:rPr>
            </w:pPr>
            <w:r>
              <w:rPr>
                <w:rFonts w:ascii="Arial" w:cs="Arial" w:eastAsia="Arial" w:hAnsi="Arial"/>
                <w:sz w:val="18"/>
                <w:szCs w:val="18"/>
                <w:color w:val="auto"/>
              </w:rPr>
              <w:t>Section 3(c)(7)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-1356995</wp:posOffset>
            </wp:positionV>
            <wp:extent cx="141605" cy="1758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-1116965</wp:posOffset>
            </wp:positionV>
            <wp:extent cx="141605" cy="175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-876935</wp:posOffset>
            </wp:positionV>
            <wp:extent cx="141605" cy="175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-636905</wp:posOffset>
            </wp:positionV>
            <wp:extent cx="141605" cy="175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-396875</wp:posOffset>
            </wp:positionV>
            <wp:extent cx="141605" cy="175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-156845</wp:posOffset>
            </wp:positionV>
            <wp:extent cx="141605" cy="1752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3820" w:space="720"/>
            <w:col w:w="6700"/>
          </w:cols>
          <w:pgMar w:left="320" w:top="208" w:right="339" w:bottom="0" w:gutter="0" w:footer="0" w:header="0"/>
          <w:type w:val="continuous"/>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56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200" w:type="dxa"/>
            <w:vAlign w:val="bottom"/>
            <w:tcBorders>
              <w:top w:val="single" w:sz="8" w:color="808080"/>
              <w:bottom w:val="single" w:sz="8" w:color="808080"/>
            </w:tcBorders>
          </w:tcPr>
          <w:p>
            <w:pPr>
              <w:spacing w:after="0"/>
              <w:rPr>
                <w:sz w:val="18"/>
                <w:szCs w:val="18"/>
                <w:color w:val="auto"/>
              </w:rPr>
            </w:pPr>
          </w:p>
        </w:tc>
        <w:tc>
          <w:tcPr>
            <w:tcW w:w="1140" w:type="dxa"/>
            <w:vAlign w:val="bottom"/>
            <w:tcBorders>
              <w:top w:val="single" w:sz="8" w:color="808080"/>
              <w:bottom w:val="single" w:sz="8" w:color="808080"/>
            </w:tcBorders>
          </w:tcPr>
          <w:p>
            <w:pPr>
              <w:spacing w:after="0"/>
              <w:rPr>
                <w:sz w:val="18"/>
                <w:szCs w:val="18"/>
                <w:color w:val="auto"/>
              </w:rPr>
            </w:pPr>
          </w:p>
        </w:tc>
        <w:tc>
          <w:tcPr>
            <w:tcW w:w="220" w:type="dxa"/>
            <w:vAlign w:val="bottom"/>
            <w:tcBorders>
              <w:top w:val="single" w:sz="8" w:color="808080"/>
              <w:bottom w:val="single" w:sz="8" w:color="808080"/>
            </w:tcBorders>
          </w:tcPr>
          <w:p>
            <w:pPr>
              <w:spacing w:after="0"/>
              <w:rPr>
                <w:sz w:val="18"/>
                <w:szCs w:val="18"/>
                <w:color w:val="auto"/>
              </w:rPr>
            </w:pPr>
          </w:p>
        </w:tc>
        <w:tc>
          <w:tcPr>
            <w:tcW w:w="300" w:type="dxa"/>
            <w:vAlign w:val="bottom"/>
            <w:tcBorders>
              <w:top w:val="single" w:sz="8" w:color="808080"/>
              <w:bottom w:val="single" w:sz="8" w:color="808080"/>
            </w:tcBorders>
          </w:tcPr>
          <w:p>
            <w:pPr>
              <w:spacing w:after="0"/>
              <w:rPr>
                <w:sz w:val="18"/>
                <w:szCs w:val="18"/>
                <w:color w:val="auto"/>
              </w:rPr>
            </w:pPr>
          </w:p>
        </w:tc>
        <w:tc>
          <w:tcPr>
            <w:tcW w:w="80" w:type="dxa"/>
            <w:vAlign w:val="bottom"/>
            <w:tcBorders>
              <w:top w:val="single" w:sz="8" w:color="808080"/>
              <w:bottom w:val="single" w:sz="8" w:color="808080"/>
            </w:tcBorders>
          </w:tcPr>
          <w:p>
            <w:pPr>
              <w:spacing w:after="0"/>
              <w:rPr>
                <w:sz w:val="18"/>
                <w:szCs w:val="18"/>
                <w:color w:val="auto"/>
              </w:rPr>
            </w:pPr>
          </w:p>
        </w:tc>
        <w:tc>
          <w:tcPr>
            <w:tcW w:w="180" w:type="dxa"/>
            <w:vAlign w:val="bottom"/>
            <w:tcBorders>
              <w:top w:val="single" w:sz="8" w:color="808080"/>
              <w:bottom w:val="single" w:sz="8" w:color="808080"/>
            </w:tcBorders>
          </w:tcPr>
          <w:p>
            <w:pPr>
              <w:spacing w:after="0"/>
              <w:rPr>
                <w:sz w:val="18"/>
                <w:szCs w:val="18"/>
                <w:color w:val="auto"/>
              </w:rPr>
            </w:pPr>
          </w:p>
        </w:tc>
        <w:tc>
          <w:tcPr>
            <w:tcW w:w="60" w:type="dxa"/>
            <w:vAlign w:val="bottom"/>
            <w:tcBorders>
              <w:top w:val="single" w:sz="8" w:color="808080"/>
              <w:bottom w:val="single" w:sz="8" w:color="808080"/>
            </w:tcBorders>
          </w:tcPr>
          <w:p>
            <w:pPr>
              <w:spacing w:after="0"/>
              <w:rPr>
                <w:sz w:val="18"/>
                <w:szCs w:val="18"/>
                <w:color w:val="auto"/>
              </w:rPr>
            </w:pPr>
          </w:p>
        </w:tc>
        <w:tc>
          <w:tcPr>
            <w:tcW w:w="532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300" w:type="dxa"/>
            <w:vAlign w:val="bottom"/>
            <w:gridSpan w:val="7"/>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36"/>
        </w:trPr>
        <w:tc>
          <w:tcPr>
            <w:tcW w:w="60" w:type="dxa"/>
            <w:vAlign w:val="bottom"/>
            <w:tcBorders>
              <w:right w:val="single" w:sz="8" w:color="auto"/>
            </w:tcBorders>
          </w:tcPr>
          <w:p>
            <w:pPr>
              <w:spacing w:after="0"/>
              <w:rPr>
                <w:sz w:val="20"/>
                <w:szCs w:val="20"/>
                <w:color w:val="auto"/>
              </w:rPr>
            </w:pPr>
          </w:p>
        </w:tc>
        <w:tc>
          <w:tcPr>
            <w:tcW w:w="22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2023-11-13</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300" w:type="dxa"/>
            <w:vAlign w:val="bottom"/>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6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6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4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34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56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2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220" w:type="dxa"/>
            <w:vAlign w:val="bottom"/>
            <w:tcBorders>
              <w:bottom w:val="single" w:sz="8" w:color="auto"/>
            </w:tcBorders>
          </w:tcPr>
          <w:p>
            <w:pPr>
              <w:spacing w:after="0"/>
              <w:rPr>
                <w:sz w:val="20"/>
                <w:szCs w:val="20"/>
                <w:color w:val="auto"/>
              </w:rPr>
            </w:pPr>
          </w:p>
        </w:tc>
        <w:tc>
          <w:tcPr>
            <w:tcW w:w="380" w:type="dxa"/>
            <w:vAlign w:val="bottom"/>
            <w:gridSpan w:val="2"/>
            <w:vMerge w:val="restart"/>
          </w:tcPr>
          <w:p>
            <w:pPr>
              <w:ind w:left="40"/>
              <w:spacing w:after="0"/>
              <w:rPr>
                <w:sz w:val="20"/>
                <w:szCs w:val="20"/>
                <w:color w:val="auto"/>
              </w:rPr>
            </w:pPr>
            <w:r>
              <w:rPr>
                <w:rFonts w:ascii="Arial" w:cs="Arial" w:eastAsia="Arial" w:hAnsi="Arial"/>
                <w:sz w:val="18"/>
                <w:szCs w:val="18"/>
                <w:color w:val="auto"/>
                <w:w w:val="96"/>
              </w:rPr>
              <w:t>Yes</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32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020" w:type="dxa"/>
            <w:vAlign w:val="bottom"/>
            <w:gridSpan w:val="5"/>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24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5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4800" w:type="dxa"/>
            <w:vAlign w:val="bottom"/>
            <w:tcBorders>
              <w:bottom w:val="single" w:sz="8" w:color="808080"/>
            </w:tcBorders>
            <w:gridSpan w:val="3"/>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53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00" w:type="dxa"/>
            <w:vAlign w:val="bottom"/>
            <w:tcBorders>
              <w:bottom w:val="single" w:sz="8" w:color="808080"/>
            </w:tcBorders>
            <w:gridSpan w:val="4"/>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2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-6985</wp:posOffset>
            </wp:positionV>
            <wp:extent cx="1270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-6985</wp:posOffset>
            </wp:positionV>
            <wp:extent cx="1270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3706495</wp:posOffset>
            </wp:positionH>
            <wp:positionV relativeFrom="paragraph">
              <wp:posOffset>-6985</wp:posOffset>
            </wp:positionV>
            <wp:extent cx="1270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-6985</wp:posOffset>
            </wp:positionV>
            <wp:extent cx="1270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900" w:orient="portrait"/>
          <w:cols w:equalWidth="0" w:num="1">
            <w:col w:w="11240"/>
          </w:cols>
          <w:pgMar w:left="320" w:top="208" w:right="339" w:bottom="0" w:gutter="0" w:footer="0" w:header="0"/>
          <w:type w:val="continuous"/>
        </w:sectPr>
      </w:pPr>
    </w:p>
    <w:bookmarkStart w:id="3" w:name="page4"/>
    <w:bookmarkEnd w:id="3"/>
    <w:p>
      <w:pPr>
        <w:spacing w:after="0" w:line="7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-122555</wp:posOffset>
            </wp:positionV>
            <wp:extent cx="141605" cy="3536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41605" cy="353695"/>
                    </a:xfrm>
                    <a:prstGeom prst="rect">
                      <a:avLst/>
                    </a:prstGeom>
                    <a:noFill/>
                  </pic:spPr>
                </pic:pic>
              </a:graphicData>
            </a:graphic>
          </wp:anchor>
        </w:drawing>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41605" cy="1752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41605" cy="2781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41605" cy="278130"/>
                    </a:xfrm>
                    <a:prstGeom prst="rect">
                      <a:avLst/>
                    </a:prstGeom>
                    <a:noFill/>
                  </pic:spPr>
                </pic:pic>
              </a:graphicData>
            </a:graphic>
          </wp:anchor>
        </w:drawing>
      </w:r>
    </w:p>
    <w:p>
      <w:pPr>
        <w:spacing w:after="0" w:line="57" w:lineRule="exact"/>
        <w:rPr>
          <w:sz w:val="20"/>
          <w:szCs w:val="20"/>
          <w:color w:val="auto"/>
        </w:rPr>
      </w:pPr>
    </w:p>
    <w:p>
      <w:pPr>
        <w:ind w:left="30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Pooled Investment Fund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158750" cy="3536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58750" cy="353695"/>
                    </a:xfrm>
                    <a:prstGeom prst="rect">
                      <a:avLst/>
                    </a:prstGeom>
                    <a:noFill/>
                  </pic:spPr>
                </pic:pic>
              </a:graphicData>
            </a:graphic>
          </wp:anchor>
        </w:drawing>
      </w:r>
    </w:p>
    <w:p>
      <w:pPr>
        <w:spacing w:after="0" w:line="8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Tenant-in-Common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158750" cy="1752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Mineral Property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158750" cy="278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58750" cy="278130"/>
                    </a:xfrm>
                    <a:prstGeom prst="rect">
                      <a:avLst/>
                    </a:prstGeom>
                    <a:noFill/>
                  </pic:spPr>
                </pic:pic>
              </a:graphicData>
            </a:graphic>
          </wp:anchor>
        </w:drawing>
      </w:r>
    </w:p>
    <w:p>
      <w:pPr>
        <w:spacing w:after="0" w:line="151" w:lineRule="exact"/>
        <w:rPr>
          <w:sz w:val="20"/>
          <w:szCs w:val="20"/>
          <w:color w:val="auto"/>
        </w:rPr>
      </w:pPr>
    </w:p>
    <w:p>
      <w:pPr>
        <w:ind w:left="280" w:hanging="231"/>
        <w:spacing w:after="0"/>
        <w:tabs>
          <w:tab w:leader="none" w:pos="280" w:val="left"/>
        </w:tabs>
        <w:numPr>
          <w:ilvl w:val="0"/>
          <w:numId w:val="2"/>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Other (describe)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convertible preferred stock convertible into common stock</w:t>
      </w:r>
    </w:p>
    <w:p>
      <w:pPr>
        <w:spacing w:after="0" w:line="200" w:lineRule="exact"/>
        <w:rPr>
          <w:sz w:val="20"/>
          <w:szCs w:val="20"/>
          <w:color w:val="auto"/>
        </w:rPr>
      </w:pPr>
    </w:p>
    <w:p>
      <w:pPr>
        <w:sectPr>
          <w:pgSz w:w="11900" w:h="16912" w:orient="portrait"/>
          <w:cols w:equalWidth="0" w:num="2">
            <w:col w:w="5460" w:space="160"/>
            <w:col w:w="5620"/>
          </w:cols>
          <w:pgMar w:left="320" w:top="127" w:right="339" w:bottom="0" w:gutter="0" w:footer="0" w:header="0"/>
        </w:sectPr>
      </w:pP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82"/>
        </w:trPr>
        <w:tc>
          <w:tcPr>
            <w:tcW w:w="7800" w:type="dxa"/>
            <w:vAlign w:val="bottom"/>
            <w:gridSpan w:val="9"/>
            <w:vMerge w:val="restart"/>
          </w:tcPr>
          <w:p>
            <w:pPr>
              <w:ind w:left="40"/>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2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800" w:type="dxa"/>
            <w:vAlign w:val="bottom"/>
            <w:gridSpan w:val="9"/>
            <w:vMerge w:val="continue"/>
          </w:tcPr>
          <w:p>
            <w:pPr>
              <w:spacing w:after="0"/>
              <w:rPr>
                <w:sz w:val="9"/>
                <w:szCs w:val="9"/>
                <w:color w:val="auto"/>
              </w:rPr>
            </w:pPr>
          </w:p>
        </w:tc>
        <w:tc>
          <w:tcPr>
            <w:tcW w:w="2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Yes</w:t>
            </w:r>
          </w:p>
        </w:tc>
        <w:tc>
          <w:tcPr>
            <w:tcW w:w="200" w:type="dxa"/>
            <w:vAlign w:val="bottom"/>
            <w:tcBorders>
              <w:right w:val="single" w:sz="8" w:color="auto"/>
            </w:tcBorders>
          </w:tcPr>
          <w:p>
            <w:pPr>
              <w:spacing w:after="0"/>
              <w:rPr>
                <w:sz w:val="9"/>
                <w:szCs w:val="9"/>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31"/>
        </w:trPr>
        <w:tc>
          <w:tcPr>
            <w:tcW w:w="3580" w:type="dxa"/>
            <w:vAlign w:val="bottom"/>
            <w:gridSpan w:val="2"/>
            <w:vMerge w:val="restart"/>
          </w:tcPr>
          <w:p>
            <w:pPr>
              <w:ind w:left="40"/>
              <w:spacing w:after="0"/>
              <w:rPr>
                <w:sz w:val="20"/>
                <w:szCs w:val="20"/>
                <w:color w:val="auto"/>
              </w:rPr>
            </w:pPr>
            <w:r>
              <w:rPr>
                <w:rFonts w:ascii="Arial" w:cs="Arial" w:eastAsia="Arial" w:hAnsi="Arial"/>
                <w:sz w:val="18"/>
                <w:szCs w:val="18"/>
                <w:color w:val="auto"/>
              </w:rPr>
              <w:t>merger, acquisition or exchange offer?</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4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400" w:type="dxa"/>
            <w:vAlign w:val="bottom"/>
            <w:tcBorders>
              <w:right w:val="single" w:sz="8" w:color="auto"/>
            </w:tcBorders>
            <w:vMerge w:val="continue"/>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5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rPr>
              <w:t>Clarification of Response (if Necessary):</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180" w:type="dxa"/>
            <w:vAlign w:val="bottom"/>
            <w:tcBorders>
              <w:bottom w:val="single" w:sz="8" w:color="808080"/>
            </w:tcBorders>
          </w:tcPr>
          <w:p>
            <w:pPr>
              <w:spacing w:after="0"/>
              <w:rPr>
                <w:sz w:val="13"/>
                <w:szCs w:val="13"/>
                <w:color w:val="auto"/>
              </w:rPr>
            </w:pPr>
          </w:p>
        </w:tc>
        <w:tc>
          <w:tcPr>
            <w:tcW w:w="140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46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18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14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7800" w:type="dxa"/>
            <w:vAlign w:val="bottom"/>
            <w:gridSpan w:val="9"/>
          </w:tcPr>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18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4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8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14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68"/>
        </w:trPr>
        <w:tc>
          <w:tcPr>
            <w:tcW w:w="2180" w:type="dxa"/>
            <w:vAlign w:val="bottom"/>
          </w:tcPr>
          <w:p>
            <w:pPr>
              <w:ind w:left="40"/>
              <w:spacing w:after="0"/>
              <w:rPr>
                <w:sz w:val="20"/>
                <w:szCs w:val="20"/>
                <w:color w:val="auto"/>
              </w:rPr>
            </w:pPr>
            <w:r>
              <w:rPr>
                <w:rFonts w:ascii="Arial" w:cs="Arial" w:eastAsia="Arial" w:hAnsi="Arial"/>
                <w:sz w:val="18"/>
                <w:szCs w:val="18"/>
                <w:color w:val="auto"/>
              </w:rPr>
              <w:t>Recipient</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 xml:space="preserve">Recipient CRD Number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80" w:type="dxa"/>
            <w:vAlign w:val="bottom"/>
            <w:gridSpan w:val="2"/>
          </w:tcPr>
          <w:p>
            <w:pPr>
              <w:ind w:left="80"/>
              <w:spacing w:after="0"/>
              <w:rPr>
                <w:sz w:val="20"/>
                <w:szCs w:val="20"/>
                <w:color w:val="auto"/>
              </w:rPr>
            </w:pPr>
            <w:r>
              <w:rPr>
                <w:rFonts w:ascii="Arial" w:cs="Arial" w:eastAsia="Arial" w:hAnsi="Arial"/>
                <w:sz w:val="18"/>
                <w:szCs w:val="18"/>
                <w:color w:val="auto"/>
              </w:rPr>
              <w:t xml:space="preserve">(Associated) Broker or Dealer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gridSpan w:val="5"/>
          </w:tcPr>
          <w:p>
            <w:pPr>
              <w:spacing w:after="0"/>
              <w:rPr>
                <w:sz w:val="20"/>
                <w:szCs w:val="20"/>
                <w:color w:val="auto"/>
              </w:rPr>
            </w:pPr>
            <w:r>
              <w:rPr>
                <w:rFonts w:ascii="Arial" w:cs="Arial" w:eastAsia="Arial" w:hAnsi="Arial"/>
                <w:sz w:val="18"/>
                <w:szCs w:val="18"/>
                <w:color w:val="auto"/>
                <w:w w:val="98"/>
              </w:rPr>
              <w:t>(Associated) Broker or Dealer CRD Number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310"/>
        </w:trPr>
        <w:tc>
          <w:tcPr>
            <w:tcW w:w="21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60" w:type="dxa"/>
            <w:vAlign w:val="bottom"/>
            <w:gridSpan w:val="3"/>
          </w:tcPr>
          <w:p>
            <w:pPr>
              <w:ind w:left="160"/>
              <w:spacing w:after="0"/>
              <w:rPr>
                <w:sz w:val="20"/>
                <w:szCs w:val="20"/>
                <w:color w:val="auto"/>
              </w:rPr>
            </w:pPr>
            <w:r>
              <w:rPr>
                <w:rFonts w:ascii="Arial" w:cs="Arial" w:eastAsia="Arial" w:hAnsi="Arial"/>
                <w:sz w:val="18"/>
                <w:szCs w:val="18"/>
                <w:color w:val="auto"/>
              </w:rPr>
              <w:t>Street Address 2</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18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60" w:type="dxa"/>
            <w:vAlign w:val="bottom"/>
            <w:gridSpan w:val="3"/>
          </w:tcPr>
          <w:p>
            <w:pPr>
              <w:ind w:left="160"/>
              <w:spacing w:after="0"/>
              <w:rPr>
                <w:sz w:val="20"/>
                <w:szCs w:val="20"/>
                <w:color w:val="auto"/>
              </w:rPr>
            </w:pPr>
            <w:r>
              <w:rPr>
                <w:rFonts w:ascii="Arial" w:cs="Arial" w:eastAsia="Arial" w:hAnsi="Arial"/>
                <w:sz w:val="18"/>
                <w:szCs w:val="18"/>
                <w:color w:val="auto"/>
              </w:rPr>
              <w:t>State/Province/Country</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0" w:type="dxa"/>
            <w:vAlign w:val="bottom"/>
          </w:tcPr>
          <w:p>
            <w:pPr>
              <w:ind w:left="116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62"/>
        </w:trPr>
        <w:tc>
          <w:tcPr>
            <w:tcW w:w="3580" w:type="dxa"/>
            <w:vAlign w:val="bottom"/>
            <w:gridSpan w:val="2"/>
            <w:vMerge w:val="restart"/>
          </w:tcPr>
          <w:p>
            <w:pPr>
              <w:ind w:left="80"/>
              <w:spacing w:after="0"/>
              <w:rPr>
                <w:sz w:val="20"/>
                <w:szCs w:val="20"/>
                <w:color w:val="auto"/>
              </w:rPr>
            </w:pPr>
            <w:r>
              <w:rPr>
                <w:rFonts w:ascii="Arial" w:cs="Arial" w:eastAsia="Arial" w:hAnsi="Arial"/>
                <w:sz w:val="18"/>
                <w:szCs w:val="18"/>
                <w:color w:val="auto"/>
              </w:rPr>
              <w:t>State(s) of Solicitation (select all that apply)</w:t>
            </w:r>
          </w:p>
        </w:tc>
        <w:tc>
          <w:tcPr>
            <w:tcW w:w="2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restart"/>
          </w:tcPr>
          <w:p>
            <w:pPr>
              <w:spacing w:after="0"/>
              <w:rPr>
                <w:sz w:val="20"/>
                <w:szCs w:val="20"/>
                <w:color w:val="auto"/>
              </w:rPr>
            </w:pPr>
            <w:r>
              <w:rPr>
                <w:rFonts w:ascii="Arial" w:cs="Arial" w:eastAsia="Arial" w:hAnsi="Arial"/>
                <w:sz w:val="18"/>
                <w:szCs w:val="18"/>
                <w:color w:val="auto"/>
              </w:rPr>
              <w:t>All States</w:t>
            </w: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Foreign/non-US</w:t>
            </w: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3580" w:type="dxa"/>
            <w:vAlign w:val="bottom"/>
            <w:gridSpan w:val="2"/>
            <w:vMerge w:val="continue"/>
          </w:tcPr>
          <w:p>
            <w:pPr>
              <w:spacing w:after="0"/>
              <w:rPr>
                <w:sz w:val="5"/>
                <w:szCs w:val="5"/>
                <w:color w:val="auto"/>
              </w:rPr>
            </w:pPr>
          </w:p>
        </w:tc>
        <w:tc>
          <w:tcPr>
            <w:tcW w:w="220" w:type="dxa"/>
            <w:vAlign w:val="bottom"/>
            <w:tcBorders>
              <w:left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580" w:type="dxa"/>
            <w:vAlign w:val="bottom"/>
            <w:gridSpan w:val="2"/>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4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580" w:type="dxa"/>
            <w:vAlign w:val="bottom"/>
            <w:gridSpan w:val="2"/>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220" w:type="dxa"/>
            <w:vAlign w:val="bottom"/>
            <w:tcBorders>
              <w:left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4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580" w:type="dxa"/>
            <w:vAlign w:val="bottom"/>
            <w:gridSpan w:val="2"/>
            <w:vMerge w:val="continue"/>
          </w:tcPr>
          <w:p>
            <w:pPr>
              <w:spacing w:after="0"/>
              <w:rPr>
                <w:sz w:val="5"/>
                <w:szCs w:val="5"/>
                <w:color w:val="auto"/>
              </w:rPr>
            </w:pPr>
          </w:p>
        </w:tc>
        <w:tc>
          <w:tcPr>
            <w:tcW w:w="22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3580" w:type="dxa"/>
            <w:vAlign w:val="bottom"/>
            <w:tcBorders>
              <w:bottom w:val="single" w:sz="8" w:color="808080"/>
            </w:tcBorders>
            <w:gridSpan w:val="2"/>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90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246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40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260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808080"/>
            </w:tcBorders>
            <w:gridSpan w:val="2"/>
          </w:tcPr>
          <w:p>
            <w:pPr>
              <w:spacing w:after="0" w:line="196" w:lineRule="exact"/>
              <w:rPr>
                <w:sz w:val="20"/>
                <w:szCs w:val="20"/>
                <w:color w:val="auto"/>
              </w:rPr>
            </w:pPr>
            <w:r>
              <w:rPr>
                <w:rFonts w:ascii="Arial" w:cs="Arial" w:eastAsia="Arial" w:hAnsi="Arial"/>
                <w:sz w:val="18"/>
                <w:szCs w:val="18"/>
                <w:b w:val="1"/>
                <w:bCs w:val="1"/>
                <w:color w:val="auto"/>
              </w:rPr>
              <w:t>13. Offering and Sales Amounts</w:t>
            </w:r>
          </w:p>
        </w:tc>
        <w:tc>
          <w:tcPr>
            <w:tcW w:w="2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rPr>
              <w:t>Total Offering Amount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60,250,000</w:t>
            </w:r>
            <w:r>
              <w:rPr>
                <w:rFonts w:ascii="Arial" w:cs="Arial" w:eastAsia="Arial" w:hAnsi="Arial"/>
                <w:sz w:val="18"/>
                <w:szCs w:val="18"/>
                <w:color w:val="auto"/>
                <w:w w:val="98"/>
              </w:rPr>
              <w:t xml:space="preserve"> USD</w:t>
            </w: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w w:val="87"/>
              </w:rPr>
              <w:t>or</w:t>
            </w: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8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1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140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60,250,000</w:t>
            </w:r>
            <w:r>
              <w:rPr>
                <w:rFonts w:ascii="Arial" w:cs="Arial" w:eastAsia="Arial" w:hAnsi="Arial"/>
                <w:sz w:val="18"/>
                <w:szCs w:val="18"/>
                <w:color w:val="auto"/>
                <w:w w:val="98"/>
              </w:rPr>
              <w:t xml:space="preserve"> USD</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w w:val="97"/>
              </w:rPr>
              <w:t>Total Remaining to be Sold</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w w:val="87"/>
              </w:rPr>
              <w:t>or</w:t>
            </w:r>
          </w:p>
        </w:tc>
        <w:tc>
          <w:tcPr>
            <w:tcW w:w="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0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18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-2086610</wp:posOffset>
            </wp:positionV>
            <wp:extent cx="158115" cy="158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58115" cy="158750"/>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-1863725</wp:posOffset>
            </wp:positionV>
            <wp:extent cx="158115" cy="1581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58115" cy="15811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-1863725</wp:posOffset>
            </wp:positionV>
            <wp:extent cx="158750" cy="1581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58750" cy="15811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380" w:right="17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-237490</wp:posOffset>
            </wp:positionV>
            <wp:extent cx="141605" cy="1752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9690" cy="24828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40"/>
        </w:trPr>
        <w:tc>
          <w:tcPr>
            <w:tcW w:w="9460" w:type="dxa"/>
            <w:vAlign w:val="bottom"/>
            <w:vMerge w:val="restart"/>
          </w:tcPr>
          <w:p>
            <w:pPr>
              <w:spacing w:after="0" w:line="189" w:lineRule="exact"/>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46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46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46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4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130810</wp:posOffset>
            </wp:positionV>
            <wp:extent cx="141605" cy="1752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02" w:lineRule="exact"/>
        <w:rPr>
          <w:sz w:val="20"/>
          <w:szCs w:val="20"/>
          <w:color w:val="auto"/>
        </w:rPr>
      </w:pPr>
    </w:p>
    <w:tbl>
      <w:tblPr>
        <w:tblLayout w:type="fixed"/>
        <w:tblInd w:w="1200" w:type="dxa"/>
        <w:tblCellMar>
          <w:top w:w="0" w:type="dxa"/>
          <w:left w:w="0" w:type="dxa"/>
          <w:bottom w:w="0" w:type="dxa"/>
          <w:right w:w="0" w:type="dxa"/>
        </w:tblCellMar>
      </w:tblPr>
      <w:tr>
        <w:trPr>
          <w:trHeight w:val="232"/>
        </w:trPr>
        <w:tc>
          <w:tcPr>
            <w:tcW w:w="1820" w:type="dxa"/>
            <w:vAlign w:val="bottom"/>
          </w:tcPr>
          <w:p>
            <w:pPr>
              <w:jc w:val="right"/>
              <w:spacing w:after="0"/>
              <w:rPr>
                <w:sz w:val="20"/>
                <w:szCs w:val="20"/>
                <w:color w:val="auto"/>
              </w:rPr>
            </w:pPr>
            <w:r>
              <w:rPr>
                <w:rFonts w:ascii="Arial" w:cs="Arial" w:eastAsia="Arial" w:hAnsi="Arial"/>
                <w:sz w:val="18"/>
                <w:szCs w:val="18"/>
                <w:color w:val="auto"/>
                <w:w w:val="97"/>
              </w:rPr>
              <w:t>Sales Commissions $</w:t>
            </w:r>
            <w:r>
              <w:rPr>
                <w:rFonts w:ascii="Times New Roman" w:cs="Times New Roman" w:eastAsia="Times New Roman" w:hAnsi="Times New Roman"/>
                <w:sz w:val="18"/>
                <w:szCs w:val="18"/>
                <w:color w:val="0000FF"/>
                <w:w w:val="97"/>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r>
        <w:trPr>
          <w:trHeight w:val="378"/>
        </w:trPr>
        <w:tc>
          <w:tcPr>
            <w:tcW w:w="1820" w:type="dxa"/>
            <w:vAlign w:val="bottom"/>
          </w:tcPr>
          <w:p>
            <w:pPr>
              <w:jc w:val="right"/>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-156845</wp:posOffset>
            </wp:positionV>
            <wp:extent cx="141605" cy="1752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138430</wp:posOffset>
            </wp:positionV>
            <wp:extent cx="14160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15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752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75260"/>
                    </a:xfrm>
                    <a:prstGeom prst="rect">
                      <a:avLst/>
                    </a:prstGeom>
                    <a:noFill/>
                    <a:ln>
                      <a:noFill/>
                    </a:ln>
                  </pic:spPr>
                </pic:pic>
              </a:graphicData>
            </a:graphic>
          </wp:inline>
        </w:drawing>
        <w:drawing>
          <wp:inline distT="0" distB="0" distL="0" distR="0">
            <wp:extent cx="12700" cy="17526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700" cy="1752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14160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459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45974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ectPr>
          <w:pgSz w:w="11900" w:h="16912" w:orient="portrait"/>
          <w:cols w:equalWidth="0" w:num="1">
            <w:col w:w="11240"/>
          </w:cols>
          <w:pgMar w:left="320" w:top="127" w:right="339" w:bottom="0" w:gutter="0" w:footer="0" w:header="0"/>
          <w:type w:val="continuous"/>
        </w:sectPr>
      </w:pPr>
    </w:p>
    <w:bookmarkStart w:id="4" w:name="page5"/>
    <w:bookmarkEnd w:id="4"/>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-1050290</wp:posOffset>
            </wp:positionV>
            <wp:extent cx="7132320" cy="16630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663065"/>
                    </a:xfrm>
                    <a:prstGeom prst="rect">
                      <a:avLst/>
                    </a:prstGeom>
                    <a:noFill/>
                  </pic:spPr>
                </pic:pic>
              </a:graphicData>
            </a:graphic>
          </wp:anchor>
        </w:drawing>
      </w:r>
    </w:p>
    <w:p>
      <w:pPr>
        <w:spacing w:after="0" w:line="31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3160" w:type="dxa"/>
            <w:vAlign w:val="bottom"/>
            <w:tcBorders>
              <w:top w:val="single" w:sz="8" w:color="2C2C2C"/>
              <w:bottom w:val="single" w:sz="8" w:color="808080"/>
            </w:tcBorders>
          </w:tcPr>
          <w:p>
            <w:pPr>
              <w:ind w:left="134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184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198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2660" w:type="dxa"/>
            <w:vAlign w:val="bottom"/>
            <w:tcBorders>
              <w:top w:val="single" w:sz="8" w:color="2C2C2C"/>
              <w:bottom w:val="single" w:sz="8" w:color="808080"/>
            </w:tcBorders>
          </w:tcPr>
          <w:p>
            <w:pPr>
              <w:ind w:left="116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38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1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Cartesian Therapeutics, Inc.</w:t>
            </w:r>
          </w:p>
        </w:tc>
        <w:tc>
          <w:tcPr>
            <w:tcW w:w="40" w:type="dxa"/>
            <w:vAlign w:val="bottom"/>
          </w:tcPr>
          <w:p>
            <w:pPr>
              <w:spacing w:after="0"/>
              <w:rPr>
                <w:sz w:val="20"/>
                <w:szCs w:val="20"/>
                <w:color w:val="auto"/>
              </w:rPr>
            </w:pPr>
          </w:p>
        </w:tc>
        <w:tc>
          <w:tcPr>
            <w:tcW w:w="18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Blaine Davis</w:t>
            </w:r>
          </w:p>
        </w:tc>
        <w:tc>
          <w:tcPr>
            <w:tcW w:w="40" w:type="dxa"/>
            <w:vAlign w:val="bottom"/>
          </w:tcPr>
          <w:p>
            <w:pPr>
              <w:spacing w:after="0"/>
              <w:rPr>
                <w:sz w:val="20"/>
                <w:szCs w:val="20"/>
                <w:color w:val="auto"/>
              </w:rPr>
            </w:pPr>
          </w:p>
        </w:tc>
        <w:tc>
          <w:tcPr>
            <w:tcW w:w="19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Blaine Davis</w:t>
            </w:r>
          </w:p>
        </w:tc>
        <w:tc>
          <w:tcPr>
            <w:tcW w:w="40" w:type="dxa"/>
            <w:vAlign w:val="bottom"/>
          </w:tcPr>
          <w:p>
            <w:pPr>
              <w:spacing w:after="0"/>
              <w:rPr>
                <w:sz w:val="20"/>
                <w:szCs w:val="20"/>
                <w:color w:val="auto"/>
              </w:rPr>
            </w:pPr>
          </w:p>
        </w:tc>
        <w:tc>
          <w:tcPr>
            <w:tcW w:w="26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Financial Officer</w:t>
            </w:r>
          </w:p>
        </w:tc>
        <w:tc>
          <w:tcPr>
            <w:tcW w:w="20" w:type="dxa"/>
            <w:vAlign w:val="bottom"/>
          </w:tcPr>
          <w:p>
            <w:pPr>
              <w:spacing w:after="0"/>
              <w:rPr>
                <w:sz w:val="20"/>
                <w:szCs w:val="20"/>
                <w:color w:val="auto"/>
              </w:rPr>
            </w:pPr>
          </w:p>
        </w:tc>
        <w:tc>
          <w:tcPr>
            <w:tcW w:w="1380" w:type="dxa"/>
            <w:vAlign w:val="bottom"/>
            <w:tcBorders>
              <w:top w:val="single" w:sz="8" w:color="2C2C2C"/>
              <w:bottom w:val="single" w:sz="8" w:color="808080"/>
            </w:tcBorders>
          </w:tcPr>
          <w:p>
            <w:pPr>
              <w:jc w:val="right"/>
              <w:ind w:right="452"/>
              <w:spacing w:after="0"/>
              <w:rPr>
                <w:sz w:val="20"/>
                <w:szCs w:val="20"/>
                <w:color w:val="auto"/>
              </w:rPr>
            </w:pPr>
            <w:r>
              <w:rPr>
                <w:rFonts w:ascii="Times New Roman" w:cs="Times New Roman" w:eastAsia="Times New Roman" w:hAnsi="Times New Roman"/>
                <w:sz w:val="18"/>
                <w:szCs w:val="18"/>
                <w:color w:val="0000FF"/>
                <w:w w:val="97"/>
              </w:rPr>
              <w:t>2023-12-01</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31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3"/>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9"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2023-12-01T15:47:17Z</dcterms:created>
  <dcterms:modified xsi:type="dcterms:W3CDTF">2023-12-01T15:47:17Z</dcterms:modified>
</cp:coreProperties>
</file>