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5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766445</wp:posOffset>
            </wp:positionV>
            <wp:extent cx="708914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732155</wp:posOffset>
            </wp:positionV>
            <wp:extent cx="708914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(Rule 14a-101)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2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INFORMATION REQUIRED IN PROXY STATEMENT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SCHEDULE 14A INFORMATION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</w:t>
        <w:tab/>
        <w:t>)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20"/>
        <w:spacing w:after="0" w:line="222" w:lineRule="exact"/>
        <w:tabs>
          <w:tab w:leader="none" w:pos="2000" w:val="left"/>
          <w:tab w:leader="none" w:pos="3600" w:val="left"/>
          <w:tab w:leader="none" w:pos="69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20"/>
          <w:szCs w:val="20"/>
          <w:color w:val="auto"/>
        </w:rPr>
        <w:t>☑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a Party other than the Registrant</w:t>
      </w:r>
      <w:r>
        <w:rPr>
          <w:sz w:val="20"/>
          <w:szCs w:val="20"/>
          <w:color w:val="auto"/>
        </w:rPr>
        <w:tab/>
      </w:r>
      <w:r>
        <w:rPr>
          <w:rFonts w:ascii="Wingdings" w:cs="Wingdings" w:eastAsia="Wingdings" w:hAnsi="Wingdings"/>
          <w:sz w:val="20"/>
          <w:szCs w:val="20"/>
          <w:b w:val="1"/>
          <w:bCs w:val="1"/>
          <w:color w:val="auto"/>
        </w:rPr>
        <w:t>o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ind w:left="740" w:hanging="714"/>
        <w:spacing w:after="0"/>
        <w:tabs>
          <w:tab w:leader="none" w:pos="74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7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740" w:hanging="714"/>
        <w:spacing w:after="0"/>
        <w:tabs>
          <w:tab w:leader="none" w:pos="74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22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740" w:hanging="714"/>
        <w:spacing w:after="0"/>
        <w:tabs>
          <w:tab w:leader="none" w:pos="74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740" w:hanging="714"/>
        <w:spacing w:after="0"/>
        <w:tabs>
          <w:tab w:leader="none" w:pos="7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 w:hanging="714"/>
        <w:spacing w:after="0"/>
        <w:tabs>
          <w:tab w:leader="none" w:pos="740" w:val="left"/>
        </w:tabs>
        <w:numPr>
          <w:ilvl w:val="0"/>
          <w:numId w:val="3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 240.14a-12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CARTESIAN THERAPEUTICS,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3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(Name of Person(s) Filing Proxy Statement if Other Than the Registrant)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260" w:hanging="1221"/>
        <w:spacing w:after="0"/>
        <w:tabs>
          <w:tab w:leader="none" w:pos="12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260" w:hanging="1221"/>
        <w:spacing w:after="0"/>
        <w:tabs>
          <w:tab w:leader="none" w:pos="126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previously paid with preliminary materials</w:t>
      </w:r>
    </w:p>
    <w:p>
      <w:pPr>
        <w:spacing w:after="0" w:line="8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1260" w:hanging="1221"/>
        <w:spacing w:after="0"/>
        <w:tabs>
          <w:tab w:leader="none" w:pos="126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134620</wp:posOffset>
            </wp:positionV>
            <wp:extent cx="708914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91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100330</wp:posOffset>
            </wp:positionV>
            <wp:extent cx="708914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886460</wp:posOffset>
            </wp:positionV>
            <wp:extent cx="5863590" cy="7586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7586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577215</wp:posOffset>
            </wp:positionV>
            <wp:extent cx="5863590" cy="75863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7586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☑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☑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2026-04-28T06:32:07Z</dcterms:created>
  <dcterms:modified xsi:type="dcterms:W3CDTF">2026-04-28T06:32:07Z</dcterms:modified>
</cp:coreProperties>
</file>