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3"/>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60" w:type="dxa"/>
            <w:vAlign w:val="bottom"/>
            <w:gridSpan w:val="2"/>
            <w:vMerge w:val="restart"/>
          </w:tcPr>
          <w:p>
            <w:pPr>
              <w:ind w:left="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Kishimoto Takashi Kei</w:t>
              </w:r>
            </w:hyperlink>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tcPr>
          <w:p>
            <w:pPr>
              <w:ind w:left="80"/>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SELECTA BIOSCIENCES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SELB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46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6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38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0" w:type="dxa"/>
            <w:vAlign w:val="bottom"/>
          </w:tcPr>
          <w:p>
            <w:pPr>
              <w:ind w:left="20"/>
              <w:spacing w:after="0"/>
              <w:rPr>
                <w:sz w:val="20"/>
                <w:szCs w:val="20"/>
                <w:color w:val="auto"/>
              </w:rPr>
            </w:pPr>
            <w:r>
              <w:rPr>
                <w:rFonts w:ascii="Arial" w:cs="Arial" w:eastAsia="Arial" w:hAnsi="Arial"/>
                <w:sz w:val="13"/>
                <w:szCs w:val="13"/>
                <w:color w:val="auto"/>
              </w:rPr>
              <w:t>(Last)</w:t>
            </w:r>
          </w:p>
        </w:tc>
        <w:tc>
          <w:tcPr>
            <w:tcW w:w="1660" w:type="dxa"/>
            <w:vAlign w:val="bottom"/>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84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60" w:type="dxa"/>
            <w:vAlign w:val="bottom"/>
            <w:gridSpan w:val="3"/>
            <w:vMerge w:val="restart"/>
          </w:tcPr>
          <w:p>
            <w:pPr>
              <w:ind w:left="20"/>
              <w:spacing w:after="0"/>
              <w:rPr>
                <w:sz w:val="20"/>
                <w:szCs w:val="20"/>
                <w:color w:val="auto"/>
              </w:rPr>
            </w:pPr>
            <w:r>
              <w:rPr>
                <w:rFonts w:ascii="Arial" w:cs="Arial" w:eastAsia="Arial" w:hAnsi="Arial"/>
                <w:sz w:val="17"/>
                <w:szCs w:val="17"/>
                <w:color w:val="0000FF"/>
              </w:rPr>
              <w:t>C/O SELECTA BIOSCIENCES, INC.</w:t>
            </w:r>
          </w:p>
        </w:tc>
        <w:tc>
          <w:tcPr>
            <w:tcW w:w="3920" w:type="dxa"/>
            <w:vAlign w:val="bottom"/>
            <w:gridSpan w:val="2"/>
          </w:tcPr>
          <w:p>
            <w:pPr>
              <w:ind w:left="160"/>
              <w:spacing w:after="0"/>
              <w:rPr>
                <w:sz w:val="20"/>
                <w:szCs w:val="20"/>
                <w:color w:val="auto"/>
              </w:rPr>
            </w:pPr>
            <w:r>
              <w:rPr>
                <w:rFonts w:ascii="Arial" w:cs="Arial" w:eastAsia="Arial" w:hAnsi="Arial"/>
                <w:sz w:val="17"/>
                <w:szCs w:val="17"/>
                <w:color w:val="0000FF"/>
              </w:rPr>
              <w:t>10/23/2020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6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65 GROVE STREET</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800"/>
        <w:spacing w:after="0"/>
        <w:rPr>
          <w:sz w:val="20"/>
          <w:szCs w:val="20"/>
          <w:color w:val="auto"/>
        </w:rPr>
      </w:pPr>
      <w:r>
        <w:rPr>
          <w:rFonts w:ascii="Arial" w:cs="Arial" w:eastAsia="Arial" w:hAnsi="Arial"/>
          <w:sz w:val="17"/>
          <w:szCs w:val="17"/>
          <w:color w:val="0000FF"/>
        </w:rPr>
        <w:t>Chief Scientific Officer</w:t>
      </w:r>
    </w:p>
    <w:p>
      <w:pPr>
        <w:spacing w:after="0" w:line="387" w:lineRule="exact"/>
        <w:rPr>
          <w:sz w:val="20"/>
          <w:szCs w:val="20"/>
          <w:color w:val="auto"/>
        </w:rPr>
      </w:pPr>
    </w:p>
    <w:p>
      <w:pPr>
        <w:sectPr>
          <w:pgSz w:w="11900" w:h="16838" w:orient="portrait"/>
          <w:cols w:equalWidth="0" w:num="2">
            <w:col w:w="7680" w:space="6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34"/>
              <w:spacing w:after="0" w:line="141"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tcPr>
          <w:p>
            <w:pPr>
              <w:ind w:left="300"/>
              <w:spacing w:after="0" w:line="141"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40" w:type="dxa"/>
            <w:vAlign w:val="bottom"/>
            <w:gridSpan w:val="11"/>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20" w:type="dxa"/>
            <w:vAlign w:val="bottom"/>
            <w:gridSpan w:val="3"/>
            <w:vMerge w:val="restart"/>
          </w:tcPr>
          <w:p>
            <w:pPr>
              <w:ind w:left="20"/>
              <w:spacing w:after="0"/>
              <w:rPr>
                <w:sz w:val="20"/>
                <w:szCs w:val="20"/>
                <w:color w:val="auto"/>
              </w:rPr>
            </w:pPr>
            <w:r>
              <w:rPr>
                <w:rFonts w:ascii="Arial" w:cs="Arial" w:eastAsia="Arial" w:hAnsi="Arial"/>
                <w:sz w:val="17"/>
                <w:szCs w:val="17"/>
                <w:color w:val="0000FF"/>
              </w:rPr>
              <w:t>WATERTOWN  MA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02472</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4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2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ind w:left="20"/>
              <w:spacing w:after="0" w:line="126"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0"/>
                <w:szCs w:val="10"/>
                <w:color w:val="auto"/>
              </w:rPr>
            </w:pPr>
          </w:p>
        </w:tc>
        <w:tc>
          <w:tcPr>
            <w:tcW w:w="82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2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0"/>
                <w:szCs w:val="10"/>
                <w:color w:val="auto"/>
              </w:rPr>
            </w:pPr>
          </w:p>
        </w:tc>
        <w:tc>
          <w:tcPr>
            <w:tcW w:w="12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3"/>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10/23/2020</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300"/>
              <w:spacing w:after="0"/>
              <w:rPr>
                <w:sz w:val="20"/>
                <w:szCs w:val="20"/>
                <w:color w:val="auto"/>
              </w:rPr>
            </w:pPr>
            <w:r>
              <w:rPr>
                <w:rFonts w:ascii="Arial" w:cs="Arial" w:eastAsia="Arial" w:hAnsi="Arial"/>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92"/>
              </w:rPr>
              <w:t>30,000</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2.77</w:t>
            </w:r>
          </w:p>
        </w:tc>
        <w:tc>
          <w:tcPr>
            <w:tcW w:w="1280" w:type="dxa"/>
            <w:vAlign w:val="bottom"/>
            <w:tcBorders>
              <w:bottom w:val="single" w:sz="8" w:color="2C2C2C"/>
            </w:tcBorders>
            <w:gridSpan w:val="3"/>
          </w:tcPr>
          <w:p>
            <w:pPr>
              <w:ind w:left="320"/>
              <w:spacing w:after="0"/>
              <w:rPr>
                <w:sz w:val="20"/>
                <w:szCs w:val="20"/>
                <w:color w:val="auto"/>
              </w:rPr>
            </w:pPr>
            <w:r>
              <w:rPr>
                <w:rFonts w:ascii="Arial" w:cs="Arial" w:eastAsia="Arial" w:hAnsi="Arial"/>
                <w:sz w:val="17"/>
                <w:szCs w:val="17"/>
                <w:color w:val="0000FF"/>
              </w:rPr>
              <w:t>126,149</w:t>
            </w:r>
            <w:r>
              <w:rPr>
                <w:rFonts w:ascii="Arial" w:cs="Arial" w:eastAsia="Arial" w:hAnsi="Arial"/>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10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(2)</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30,000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3"/>
                <w:szCs w:val="13"/>
                <w:color w:val="0000FF"/>
              </w:rPr>
              <w:t>Option</w:t>
            </w:r>
          </w:p>
        </w:tc>
        <w:tc>
          <w:tcPr>
            <w:tcW w:w="780" w:type="dxa"/>
            <w:vAlign w:val="bottom"/>
          </w:tcPr>
          <w:p>
            <w:pPr>
              <w:ind w:left="26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2.77</w:t>
            </w:r>
          </w:p>
        </w:tc>
        <w:tc>
          <w:tcPr>
            <w:tcW w:w="1040" w:type="dxa"/>
            <w:vAlign w:val="bottom"/>
          </w:tcPr>
          <w:p>
            <w:pPr>
              <w:ind w:left="260"/>
              <w:spacing w:after="0" w:line="125" w:lineRule="exact"/>
              <w:rPr>
                <w:sz w:val="20"/>
                <w:szCs w:val="20"/>
                <w:color w:val="auto"/>
              </w:rPr>
            </w:pPr>
            <w:r>
              <w:rPr>
                <w:rFonts w:ascii="Arial" w:cs="Arial" w:eastAsia="Arial" w:hAnsi="Arial"/>
                <w:sz w:val="13"/>
                <w:szCs w:val="13"/>
                <w:color w:val="0000FF"/>
              </w:rPr>
              <w:t>10/23/2020</w:t>
            </w: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ind w:left="40"/>
              <w:spacing w:after="0" w:line="125" w:lineRule="exact"/>
              <w:rPr>
                <w:sz w:val="20"/>
                <w:szCs w:val="20"/>
                <w:color w:val="auto"/>
              </w:rPr>
            </w:pPr>
            <w:r>
              <w:rPr>
                <w:rFonts w:ascii="Arial" w:cs="Arial" w:eastAsia="Arial" w:hAnsi="Arial"/>
                <w:sz w:val="13"/>
                <w:szCs w:val="13"/>
                <w:color w:val="0000FF"/>
              </w:rPr>
              <w:t>M</w:t>
            </w:r>
          </w:p>
        </w:tc>
        <w:tc>
          <w:tcPr>
            <w:tcW w:w="900" w:type="dxa"/>
            <w:vAlign w:val="bottom"/>
          </w:tcPr>
          <w:p>
            <w:pPr>
              <w:ind w:left="420"/>
              <w:spacing w:after="0" w:line="125" w:lineRule="exact"/>
              <w:rPr>
                <w:sz w:val="20"/>
                <w:szCs w:val="20"/>
                <w:color w:val="auto"/>
              </w:rPr>
            </w:pPr>
            <w:r>
              <w:rPr>
                <w:rFonts w:ascii="Arial" w:cs="Arial" w:eastAsia="Arial" w:hAnsi="Arial"/>
                <w:sz w:val="13"/>
                <w:szCs w:val="13"/>
                <w:color w:val="0000FF"/>
              </w:rPr>
              <w:t>30,000</w:t>
            </w:r>
          </w:p>
        </w:tc>
        <w:tc>
          <w:tcPr>
            <w:tcW w:w="760" w:type="dxa"/>
            <w:vAlign w:val="bottom"/>
            <w:gridSpan w:val="2"/>
            <w:vMerge w:val="continue"/>
          </w:tcPr>
          <w:p>
            <w:pPr>
              <w:spacing w:after="0"/>
              <w:rPr>
                <w:sz w:val="10"/>
                <w:szCs w:val="10"/>
                <w:color w:val="auto"/>
              </w:rPr>
            </w:pPr>
          </w:p>
        </w:tc>
        <w:tc>
          <w:tcPr>
            <w:tcW w:w="700" w:type="dxa"/>
            <w:vAlign w:val="bottom"/>
            <w:gridSpan w:val="2"/>
          </w:tcPr>
          <w:p>
            <w:pPr>
              <w:ind w:left="40"/>
              <w:spacing w:after="0" w:line="125" w:lineRule="exact"/>
              <w:rPr>
                <w:sz w:val="20"/>
                <w:szCs w:val="20"/>
                <w:color w:val="auto"/>
              </w:rPr>
            </w:pPr>
            <w:r>
              <w:rPr>
                <w:rFonts w:ascii="Arial" w:cs="Arial" w:eastAsia="Arial" w:hAnsi="Arial"/>
                <w:sz w:val="13"/>
                <w:szCs w:val="13"/>
                <w:color w:val="0000FF"/>
                <w:w w:val="98"/>
              </w:rPr>
              <w:t>09/07/2021</w:t>
            </w:r>
          </w:p>
        </w:tc>
        <w:tc>
          <w:tcPr>
            <w:tcW w:w="680" w:type="dxa"/>
            <w:vAlign w:val="bottom"/>
            <w:gridSpan w:val="2"/>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ind w:left="2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40"/>
              <w:spacing w:after="0" w:line="125" w:lineRule="exact"/>
              <w:rPr>
                <w:sz w:val="20"/>
                <w:szCs w:val="20"/>
                <w:color w:val="auto"/>
              </w:rPr>
            </w:pPr>
            <w:r>
              <w:rPr>
                <w:rFonts w:ascii="Arial" w:cs="Arial" w:eastAsia="Arial" w:hAnsi="Arial"/>
                <w:sz w:val="13"/>
                <w:szCs w:val="13"/>
                <w:color w:val="0000FF"/>
                <w:w w:val="85"/>
              </w:rPr>
              <w:t>13,629</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40"/>
              <w:spacing w:after="0" w:line="142"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-3136265</wp:posOffset>
            </wp:positionV>
            <wp:extent cx="7033895" cy="32753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32753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6,410 shares of common stock acquired on March 2, 2020 and 3,625 shares of common stock acquired on August 31, 2020, in each case under the issuer's 2016 Employee Stock Purchase Plan.</w:t>
      </w:r>
    </w:p>
    <w:p>
      <w:pPr>
        <w:spacing w:after="0" w:line="55" w:lineRule="exact"/>
        <w:rPr>
          <w:rFonts w:ascii="Arial" w:cs="Arial" w:eastAsia="Arial" w:hAnsi="Arial"/>
          <w:sz w:val="12"/>
          <w:szCs w:val="12"/>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underlying the option are fully vested.</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-11430</wp:posOffset>
            </wp:positionV>
            <wp:extent cx="1108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Takashi</w:t>
      </w:r>
      <w:r>
        <w:rPr>
          <w:sz w:val="20"/>
          <w:szCs w:val="20"/>
          <w:color w:val="auto"/>
        </w:rPr>
        <w:tab/>
      </w:r>
      <w:r>
        <w:rPr>
          <w:rFonts w:ascii="Arial" w:cs="Arial" w:eastAsia="Arial" w:hAnsi="Arial"/>
          <w:sz w:val="15"/>
          <w:szCs w:val="15"/>
          <w:color w:val="0000FF"/>
        </w:rPr>
        <w:t>10/27/2020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Kei Kishimoto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6299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29920" cy="8255"/>
                    </a:xfrm>
                    <a:prstGeom prst="rect">
                      <a:avLst/>
                    </a:prstGeom>
                    <a:noFill/>
                  </pic:spPr>
                </pic:pic>
              </a:graphicData>
            </a:graphic>
          </wp:anchor>
        </w:drawing>
      </w:r>
    </w:p>
    <w:p>
      <w:pPr>
        <w:spacing w:after="0" w:line="43"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76930" TargetMode="External"/><Relationship Id="rId14"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2020-10-27T16:14:38Z</dcterms:created>
  <dcterms:modified xsi:type="dcterms:W3CDTF">2020-10-27T16:14:38Z</dcterms:modified>
</cp:coreProperties>
</file>