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40"/>
        <w:spacing w:after="0" w:line="24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-227330</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20" w:type="dxa"/>
            <w:vAlign w:val="bottom"/>
          </w:tcPr>
          <w:p>
            <w:pPr>
              <w:jc w:val="center"/>
              <w:ind w:right="27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59"/>
              <w:spacing w:after="0" w:line="136"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1"/>
        </w:trPr>
        <w:tc>
          <w:tcPr>
            <w:tcW w:w="62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79"/>
              <w:spacing w:after="0" w:line="182"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20" w:type="dxa"/>
            <w:vAlign w:val="bottom"/>
            <w:vMerge w:val="restart"/>
          </w:tcPr>
          <w:p>
            <w:pPr>
              <w:jc w:val="center"/>
              <w:ind w:right="27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5219700</wp:posOffset>
            </wp:positionH>
            <wp:positionV relativeFrom="paragraph">
              <wp:posOffset>-607060</wp:posOffset>
            </wp:positionV>
            <wp:extent cx="57150" cy="6203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0395"/>
                    </a:xfrm>
                    <a:prstGeom prst="rect">
                      <a:avLst/>
                    </a:prstGeom>
                    <a:noFill/>
                  </pic:spPr>
                </pic:pic>
              </a:graphicData>
            </a:graphic>
          </wp:anchor>
        </w:drawing>
        <w:drawing>
          <wp:anchor simplePos="0" relativeHeight="251657728" behindDoc="1" locked="0" layoutInCell="0" allowOverlap="1">
            <wp:simplePos x="0" y="0"/>
            <wp:positionH relativeFrom="column">
              <wp:posOffset>3934460</wp:posOffset>
            </wp:positionH>
            <wp:positionV relativeFrom="paragraph">
              <wp:posOffset>-607060</wp:posOffset>
            </wp:positionV>
            <wp:extent cx="57150" cy="6203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039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24130</wp:posOffset>
            </wp:positionV>
            <wp:extent cx="7048500" cy="4451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8500" cy="4451350"/>
                    </a:xfrm>
                    <a:prstGeom prst="rect">
                      <a:avLst/>
                    </a:prstGeom>
                    <a:noFill/>
                  </pic:spPr>
                </pic:pic>
              </a:graphicData>
            </a:graphic>
          </wp:anchor>
        </w:drawing>
      </w:r>
    </w:p>
    <w:p>
      <w:pPr>
        <w:spacing w:after="0" w:line="112" w:lineRule="exact"/>
        <w:rPr>
          <w:sz w:val="24"/>
          <w:szCs w:val="24"/>
          <w:color w:val="auto"/>
        </w:rPr>
      </w:pPr>
    </w:p>
    <w:p>
      <w:pPr>
        <w:sectPr>
          <w:pgSz w:w="11900" w:h="16838" w:orient="portrait"/>
          <w:cols w:equalWidth="0" w:num="2">
            <w:col w:w="2180" w:space="460"/>
            <w:col w:w="8440"/>
          </w:cols>
          <w:pgMar w:left="460" w:top="220" w:right="359" w:bottom="144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Davis Blaine</w:t>
        </w:r>
      </w:hyperlink>
    </w:p>
    <w:p>
      <w:pPr>
        <w:spacing w:after="0" w:line="289" w:lineRule="exact"/>
        <w:rPr>
          <w:sz w:val="24"/>
          <w:szCs w:val="24"/>
          <w:color w:val="auto"/>
        </w:rPr>
      </w:pPr>
    </w:p>
    <w:tbl>
      <w:tblPr>
        <w:tblLayout w:type="fixed"/>
        <w:tblInd w:w="8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1140" w:type="dxa"/>
            <w:vAlign w:val="bottom"/>
          </w:tcPr>
          <w:p>
            <w:pPr>
              <w:ind w:left="20"/>
              <w:spacing w:after="0"/>
              <w:rPr>
                <w:sz w:val="20"/>
                <w:szCs w:val="20"/>
                <w:color w:val="auto"/>
              </w:rPr>
            </w:pPr>
            <w:r>
              <w:rPr>
                <w:rFonts w:ascii="Arial" w:cs="Arial" w:eastAsia="Arial" w:hAnsi="Arial"/>
                <w:sz w:val="12"/>
                <w:szCs w:val="12"/>
                <w:color w:val="auto"/>
              </w:rPr>
              <w:t>(Last)</w:t>
            </w:r>
          </w:p>
        </w:tc>
        <w:tc>
          <w:tcPr>
            <w:tcW w:w="900" w:type="dxa"/>
            <w:vAlign w:val="bottom"/>
          </w:tcPr>
          <w:p>
            <w:pPr>
              <w:ind w:left="100"/>
              <w:spacing w:after="0"/>
              <w:rPr>
                <w:sz w:val="20"/>
                <w:szCs w:val="20"/>
                <w:color w:val="auto"/>
              </w:rPr>
            </w:pPr>
            <w:r>
              <w:rPr>
                <w:rFonts w:ascii="Arial" w:cs="Arial" w:eastAsia="Arial" w:hAnsi="Arial"/>
                <w:sz w:val="12"/>
                <w:szCs w:val="12"/>
                <w:color w:val="auto"/>
              </w:rPr>
              <w:t>(First)</w:t>
            </w:r>
          </w:p>
        </w:tc>
        <w:tc>
          <w:tcPr>
            <w:tcW w:w="1600" w:type="dxa"/>
            <w:vAlign w:val="bottom"/>
          </w:tcPr>
          <w:p>
            <w:pPr>
              <w:ind w:left="420"/>
              <w:spacing w:after="0"/>
              <w:rPr>
                <w:sz w:val="20"/>
                <w:szCs w:val="20"/>
                <w:color w:val="auto"/>
              </w:rPr>
            </w:pPr>
            <w:r>
              <w:rPr>
                <w:rFonts w:ascii="Arial" w:cs="Arial" w:eastAsia="Arial" w:hAnsi="Arial"/>
                <w:sz w:val="12"/>
                <w:szCs w:val="12"/>
                <w:color w:val="auto"/>
              </w:rPr>
              <w:t>(Middle)</w:t>
            </w:r>
          </w:p>
        </w:tc>
      </w:tr>
      <w:tr>
        <w:trPr>
          <w:trHeight w:val="262"/>
        </w:trPr>
        <w:tc>
          <w:tcPr>
            <w:tcW w:w="20" w:type="dxa"/>
            <w:vAlign w:val="bottom"/>
          </w:tcPr>
          <w:p>
            <w:pPr>
              <w:spacing w:after="0"/>
              <w:rPr>
                <w:sz w:val="22"/>
                <w:szCs w:val="22"/>
                <w:color w:val="auto"/>
              </w:rPr>
            </w:pPr>
          </w:p>
        </w:tc>
        <w:tc>
          <w:tcPr>
            <w:tcW w:w="3640" w:type="dxa"/>
            <w:vAlign w:val="bottom"/>
            <w:gridSpan w:val="3"/>
          </w:tcPr>
          <w:p>
            <w:pPr>
              <w:ind w:left="20"/>
              <w:spacing w:after="0"/>
              <w:rPr>
                <w:sz w:val="20"/>
                <w:szCs w:val="20"/>
                <w:color w:val="auto"/>
              </w:rPr>
            </w:pPr>
            <w:r>
              <w:rPr>
                <w:rFonts w:ascii="Arial" w:cs="Arial" w:eastAsia="Arial" w:hAnsi="Arial"/>
                <w:sz w:val="16"/>
                <w:szCs w:val="16"/>
                <w:color w:val="0000FF"/>
              </w:rPr>
              <w:t>C/O CARTESIAN THERAPEUTICS, INC.</w:t>
            </w:r>
          </w:p>
        </w:tc>
      </w:tr>
      <w:tr>
        <w:trPr>
          <w:trHeight w:val="250"/>
        </w:trPr>
        <w:tc>
          <w:tcPr>
            <w:tcW w:w="20" w:type="dxa"/>
            <w:vAlign w:val="bottom"/>
          </w:tcPr>
          <w:p>
            <w:pPr>
              <w:spacing w:after="0"/>
              <w:rPr>
                <w:sz w:val="21"/>
                <w:szCs w:val="21"/>
                <w:color w:val="auto"/>
              </w:rPr>
            </w:pPr>
          </w:p>
        </w:tc>
        <w:tc>
          <w:tcPr>
            <w:tcW w:w="2040" w:type="dxa"/>
            <w:vAlign w:val="bottom"/>
            <w:gridSpan w:val="2"/>
          </w:tcPr>
          <w:p>
            <w:pPr>
              <w:ind w:left="20"/>
              <w:spacing w:after="0"/>
              <w:rPr>
                <w:sz w:val="20"/>
                <w:szCs w:val="20"/>
                <w:color w:val="auto"/>
              </w:rPr>
            </w:pPr>
            <w:r>
              <w:rPr>
                <w:rFonts w:ascii="Arial" w:cs="Arial" w:eastAsia="Arial" w:hAnsi="Arial"/>
                <w:sz w:val="16"/>
                <w:szCs w:val="16"/>
                <w:color w:val="0000FF"/>
              </w:rPr>
              <w:t>65 GROVE STREET</w:t>
            </w:r>
          </w:p>
        </w:tc>
        <w:tc>
          <w:tcPr>
            <w:tcW w:w="1600" w:type="dxa"/>
            <w:vAlign w:val="bottom"/>
          </w:tcPr>
          <w:p>
            <w:pPr>
              <w:spacing w:after="0"/>
              <w:rPr>
                <w:sz w:val="21"/>
                <w:szCs w:val="21"/>
                <w:color w:val="auto"/>
              </w:rPr>
            </w:pPr>
          </w:p>
        </w:tc>
      </w:tr>
      <w:tr>
        <w:trPr>
          <w:trHeight w:val="144"/>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48"/>
        </w:trPr>
        <w:tc>
          <w:tcPr>
            <w:tcW w:w="1160" w:type="dxa"/>
            <w:vAlign w:val="bottom"/>
            <w:gridSpan w:val="2"/>
          </w:tcPr>
          <w:p>
            <w:pPr>
              <w:spacing w:after="0"/>
              <w:rPr>
                <w:sz w:val="20"/>
                <w:szCs w:val="20"/>
                <w:color w:val="auto"/>
              </w:rPr>
            </w:pPr>
            <w:r>
              <w:rPr>
                <w:rFonts w:ascii="Arial" w:cs="Arial" w:eastAsia="Arial" w:hAnsi="Arial"/>
                <w:sz w:val="12"/>
                <w:szCs w:val="12"/>
                <w:color w:val="auto"/>
              </w:rPr>
              <w:t>(Street)</w:t>
            </w:r>
          </w:p>
        </w:tc>
        <w:tc>
          <w:tcPr>
            <w:tcW w:w="9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24"/>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Arial" w:cs="Arial" w:eastAsia="Arial" w:hAnsi="Arial"/>
                <w:sz w:val="16"/>
                <w:szCs w:val="16"/>
                <w:color w:val="0000FF"/>
              </w:rPr>
              <w:t>WATERTOWN</w:t>
            </w:r>
          </w:p>
        </w:tc>
        <w:tc>
          <w:tcPr>
            <w:tcW w:w="900" w:type="dxa"/>
            <w:vAlign w:val="bottom"/>
          </w:tcPr>
          <w:p>
            <w:pPr>
              <w:ind w:left="100"/>
              <w:spacing w:after="0"/>
              <w:rPr>
                <w:sz w:val="20"/>
                <w:szCs w:val="20"/>
                <w:color w:val="auto"/>
              </w:rPr>
            </w:pPr>
            <w:r>
              <w:rPr>
                <w:rFonts w:ascii="Arial" w:cs="Arial" w:eastAsia="Arial" w:hAnsi="Arial"/>
                <w:sz w:val="16"/>
                <w:szCs w:val="16"/>
                <w:color w:val="0000FF"/>
              </w:rPr>
              <w:t>MA</w:t>
            </w:r>
          </w:p>
        </w:tc>
        <w:tc>
          <w:tcPr>
            <w:tcW w:w="1600" w:type="dxa"/>
            <w:vAlign w:val="bottom"/>
          </w:tcPr>
          <w:p>
            <w:pPr>
              <w:ind w:left="420"/>
              <w:spacing w:after="0"/>
              <w:rPr>
                <w:sz w:val="20"/>
                <w:szCs w:val="20"/>
                <w:color w:val="auto"/>
              </w:rPr>
            </w:pPr>
            <w:r>
              <w:rPr>
                <w:rFonts w:ascii="Arial" w:cs="Arial" w:eastAsia="Arial" w:hAnsi="Arial"/>
                <w:sz w:val="16"/>
                <w:szCs w:val="16"/>
                <w:color w:val="0000FF"/>
              </w:rPr>
              <w:t>02472</w:t>
            </w:r>
          </w:p>
        </w:tc>
      </w:tr>
      <w:tr>
        <w:trPr>
          <w:trHeight w:val="144"/>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86"/>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2"/>
                <w:szCs w:val="12"/>
                <w:color w:val="auto"/>
              </w:rPr>
              <w:t>(City)</w:t>
            </w:r>
          </w:p>
        </w:tc>
        <w:tc>
          <w:tcPr>
            <w:tcW w:w="900" w:type="dxa"/>
            <w:vAlign w:val="bottom"/>
          </w:tcPr>
          <w:p>
            <w:pPr>
              <w:ind w:left="100"/>
              <w:spacing w:after="0"/>
              <w:rPr>
                <w:sz w:val="20"/>
                <w:szCs w:val="20"/>
                <w:color w:val="auto"/>
              </w:rPr>
            </w:pPr>
            <w:r>
              <w:rPr>
                <w:rFonts w:ascii="Arial" w:cs="Arial" w:eastAsia="Arial" w:hAnsi="Arial"/>
                <w:sz w:val="12"/>
                <w:szCs w:val="12"/>
                <w:color w:val="auto"/>
              </w:rPr>
              <w:t>(State)</w:t>
            </w:r>
          </w:p>
        </w:tc>
        <w:tc>
          <w:tcPr>
            <w:tcW w:w="1600" w:type="dxa"/>
            <w:vAlign w:val="bottom"/>
          </w:tcPr>
          <w:p>
            <w:pPr>
              <w:ind w:left="420"/>
              <w:spacing w:after="0"/>
              <w:rPr>
                <w:sz w:val="20"/>
                <w:szCs w:val="20"/>
                <w:color w:val="auto"/>
              </w:rPr>
            </w:pPr>
            <w:r>
              <w:rPr>
                <w:rFonts w:ascii="Arial" w:cs="Arial" w:eastAsia="Arial" w:hAnsi="Arial"/>
                <w:sz w:val="12"/>
                <w:szCs w:val="12"/>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2.</w:t>
            </w:r>
          </w:p>
        </w:tc>
        <w:tc>
          <w:tcPr>
            <w:tcW w:w="3640" w:type="dxa"/>
            <w:vAlign w:val="bottom"/>
            <w:gridSpan w:val="2"/>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32"/>
        </w:trPr>
        <w:tc>
          <w:tcPr>
            <w:tcW w:w="60" w:type="dxa"/>
            <w:vAlign w:val="bottom"/>
          </w:tcPr>
          <w:p>
            <w:pPr>
              <w:spacing w:after="0"/>
              <w:rPr>
                <w:sz w:val="11"/>
                <w:szCs w:val="11"/>
                <w:color w:val="auto"/>
              </w:rPr>
            </w:pPr>
          </w:p>
        </w:tc>
        <w:tc>
          <w:tcPr>
            <w:tcW w:w="3760" w:type="dxa"/>
            <w:vAlign w:val="bottom"/>
            <w:gridSpan w:val="3"/>
          </w:tcPr>
          <w:p>
            <w:pPr>
              <w:spacing w:after="0" w:line="132" w:lineRule="exact"/>
              <w:rPr>
                <w:rFonts w:ascii="Arial" w:cs="Arial" w:eastAsia="Arial" w:hAnsi="Arial"/>
                <w:sz w:val="14"/>
                <w:szCs w:val="14"/>
                <w:color w:val="0000EE"/>
              </w:rPr>
            </w:pPr>
            <w:hyperlink r:id="rId13">
              <w:r>
                <w:rPr>
                  <w:rFonts w:ascii="Arial" w:cs="Arial" w:eastAsia="Arial" w:hAnsi="Arial"/>
                  <w:sz w:val="14"/>
                  <w:szCs w:val="14"/>
                  <w:color w:val="0000EE"/>
                </w:rPr>
                <w:t xml:space="preserve">Cartesian Therapeutics, Inc. </w:t>
              </w:r>
            </w:hyperlink>
            <w:r>
              <w:rPr>
                <w:rFonts w:ascii="Arial" w:cs="Arial" w:eastAsia="Arial" w:hAnsi="Arial"/>
                <w:sz w:val="14"/>
                <w:szCs w:val="14"/>
                <w:color w:val="000000"/>
              </w:rPr>
              <w:t>[</w:t>
            </w:r>
            <w:r>
              <w:rPr>
                <w:rFonts w:ascii="Arial" w:cs="Arial" w:eastAsia="Arial" w:hAnsi="Arial"/>
                <w:sz w:val="14"/>
                <w:szCs w:val="14"/>
                <w:color w:val="0000EE"/>
              </w:rPr>
              <w:t xml:space="preserve"> </w:t>
            </w:r>
            <w:r>
              <w:rPr>
                <w:rFonts w:ascii="Arial" w:cs="Arial" w:eastAsia="Arial" w:hAnsi="Arial"/>
                <w:sz w:val="12"/>
                <w:szCs w:val="12"/>
                <w:color w:val="0000FF"/>
              </w:rPr>
              <w:t>RNAC</w:t>
            </w:r>
            <w:r>
              <w:rPr>
                <w:rFonts w:ascii="Arial" w:cs="Arial" w:eastAsia="Arial" w:hAnsi="Arial"/>
                <w:sz w:val="14"/>
                <w:szCs w:val="14"/>
                <w:color w:val="0000EE"/>
              </w:rPr>
              <w:t xml:space="preserve"> </w:t>
            </w:r>
            <w:r>
              <w:rPr>
                <w:rFonts w:ascii="Arial" w:cs="Arial" w:eastAsia="Arial" w:hAnsi="Arial"/>
                <w:sz w:val="14"/>
                <w:szCs w:val="14"/>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2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20" w:type="dxa"/>
            <w:vAlign w:val="bottom"/>
            <w:tcBorders>
              <w:bottom w:val="single" w:sz="8" w:color="0000EE"/>
            </w:tcBorders>
          </w:tcPr>
          <w:p>
            <w:pPr>
              <w:spacing w:after="0"/>
              <w:rPr>
                <w:sz w:val="3"/>
                <w:szCs w:val="3"/>
                <w:color w:val="auto"/>
              </w:rPr>
            </w:pPr>
          </w:p>
        </w:tc>
        <w:tc>
          <w:tcPr>
            <w:tcW w:w="15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2"/>
                <w:szCs w:val="12"/>
                <w:color w:val="auto"/>
              </w:rPr>
              <w:t>Director</w:t>
            </w:r>
          </w:p>
        </w:tc>
        <w:tc>
          <w:tcPr>
            <w:tcW w:w="1480" w:type="dxa"/>
            <w:vAlign w:val="bottom"/>
            <w:vMerge w:val="restart"/>
          </w:tcPr>
          <w:p>
            <w:pPr>
              <w:ind w:left="36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116"/>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120" w:type="dxa"/>
            <w:vAlign w:val="bottom"/>
            <w:tcBorders>
              <w:bottom w:val="single" w:sz="8" w:color="2C2C2C"/>
            </w:tcBorders>
          </w:tcPr>
          <w:p>
            <w:pPr>
              <w:spacing w:after="0"/>
              <w:rPr>
                <w:sz w:val="5"/>
                <w:szCs w:val="5"/>
                <w:color w:val="auto"/>
              </w:rPr>
            </w:pPr>
          </w:p>
        </w:tc>
        <w:tc>
          <w:tcPr>
            <w:tcW w:w="1520" w:type="dxa"/>
            <w:vAlign w:val="bottom"/>
            <w:tcBorders>
              <w:bottom w:val="single" w:sz="8" w:color="2C2C2C"/>
            </w:tcBorders>
          </w:tcPr>
          <w:p>
            <w:pPr>
              <w:spacing w:after="0"/>
              <w:rPr>
                <w:sz w:val="5"/>
                <w:szCs w:val="5"/>
                <w:color w:val="auto"/>
              </w:rPr>
            </w:pPr>
          </w:p>
        </w:tc>
        <w:tc>
          <w:tcPr>
            <w:tcW w:w="480" w:type="dxa"/>
            <w:vAlign w:val="bottom"/>
            <w:vMerge w:val="restart"/>
          </w:tcPr>
          <w:p>
            <w:pPr>
              <w:ind w:left="260"/>
              <w:spacing w:after="0"/>
              <w:rPr>
                <w:sz w:val="20"/>
                <w:szCs w:val="20"/>
                <w:color w:val="auto"/>
              </w:rPr>
            </w:pPr>
            <w:r>
              <w:rPr>
                <w:rFonts w:ascii="Arial" w:cs="Arial" w:eastAsia="Arial" w:hAnsi="Arial"/>
                <w:sz w:val="16"/>
                <w:szCs w:val="16"/>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2"/>
                <w:szCs w:val="12"/>
                <w:color w:val="auto"/>
              </w:rPr>
              <w:t>Officer (give title</w:t>
            </w:r>
          </w:p>
        </w:tc>
        <w:tc>
          <w:tcPr>
            <w:tcW w:w="1480" w:type="dxa"/>
            <w:vAlign w:val="bottom"/>
            <w:vMerge w:val="restart"/>
          </w:tcPr>
          <w:p>
            <w:pPr>
              <w:ind w:left="36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79"/>
        </w:trPr>
        <w:tc>
          <w:tcPr>
            <w:tcW w:w="180" w:type="dxa"/>
            <w:vAlign w:val="bottom"/>
            <w:gridSpan w:val="2"/>
            <w:vMerge w:val="restart"/>
          </w:tcPr>
          <w:p>
            <w:pPr>
              <w:ind w:left="60"/>
              <w:spacing w:after="0"/>
              <w:rPr>
                <w:sz w:val="20"/>
                <w:szCs w:val="20"/>
                <w:color w:val="auto"/>
              </w:rPr>
            </w:pPr>
            <w:r>
              <w:rPr>
                <w:rFonts w:ascii="Arial" w:cs="Arial" w:eastAsia="Arial" w:hAnsi="Arial"/>
                <w:sz w:val="12"/>
                <w:szCs w:val="12"/>
                <w:color w:val="auto"/>
                <w:w w:val="99"/>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48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1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180" w:type="dxa"/>
            <w:vAlign w:val="bottom"/>
            <w:gridSpan w:val="2"/>
            <w:vMerge w:val="continue"/>
          </w:tcPr>
          <w:p>
            <w:pPr>
              <w:spacing w:after="0"/>
              <w:rPr>
                <w:sz w:val="9"/>
                <w:szCs w:val="9"/>
                <w:color w:val="auto"/>
              </w:rPr>
            </w:pPr>
          </w:p>
        </w:tc>
        <w:tc>
          <w:tcPr>
            <w:tcW w:w="364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1340" w:type="dxa"/>
            <w:vAlign w:val="bottom"/>
          </w:tcPr>
          <w:p>
            <w:pPr>
              <w:ind w:left="100"/>
              <w:spacing w:after="0" w:line="114" w:lineRule="exact"/>
              <w:rPr>
                <w:sz w:val="20"/>
                <w:szCs w:val="20"/>
                <w:color w:val="auto"/>
              </w:rPr>
            </w:pPr>
            <w:r>
              <w:rPr>
                <w:rFonts w:ascii="Arial" w:cs="Arial" w:eastAsia="Arial" w:hAnsi="Arial"/>
                <w:sz w:val="12"/>
                <w:szCs w:val="12"/>
                <w:color w:val="auto"/>
              </w:rPr>
              <w:t>below)</w:t>
            </w:r>
          </w:p>
        </w:tc>
        <w:tc>
          <w:tcPr>
            <w:tcW w:w="1480" w:type="dxa"/>
            <w:vAlign w:val="bottom"/>
          </w:tcPr>
          <w:p>
            <w:pPr>
              <w:ind w:left="360"/>
              <w:spacing w:after="0" w:line="114" w:lineRule="exact"/>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207"/>
        </w:trPr>
        <w:tc>
          <w:tcPr>
            <w:tcW w:w="2300" w:type="dxa"/>
            <w:vAlign w:val="bottom"/>
            <w:gridSpan w:val="3"/>
          </w:tcPr>
          <w:p>
            <w:pPr>
              <w:ind w:left="60"/>
              <w:spacing w:after="0"/>
              <w:rPr>
                <w:sz w:val="20"/>
                <w:szCs w:val="20"/>
                <w:color w:val="auto"/>
              </w:rPr>
            </w:pPr>
            <w:r>
              <w:rPr>
                <w:rFonts w:ascii="Arial" w:cs="Arial" w:eastAsia="Arial" w:hAnsi="Arial"/>
                <w:sz w:val="16"/>
                <w:szCs w:val="16"/>
                <w:color w:val="0000FF"/>
              </w:rPr>
              <w:t>11/13/2023</w:t>
            </w:r>
          </w:p>
        </w:tc>
        <w:tc>
          <w:tcPr>
            <w:tcW w:w="1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20" w:type="dxa"/>
            <w:vAlign w:val="bottom"/>
            <w:gridSpan w:val="2"/>
            <w:vMerge w:val="restart"/>
          </w:tcPr>
          <w:p>
            <w:pPr>
              <w:ind w:left="420"/>
              <w:spacing w:after="0"/>
              <w:rPr>
                <w:sz w:val="20"/>
                <w:szCs w:val="20"/>
                <w:color w:val="auto"/>
              </w:rPr>
            </w:pPr>
            <w:r>
              <w:rPr>
                <w:rFonts w:ascii="Arial" w:cs="Arial" w:eastAsia="Arial" w:hAnsi="Arial"/>
                <w:sz w:val="16"/>
                <w:szCs w:val="16"/>
                <w:color w:val="0000FF"/>
              </w:rPr>
              <w:t>Chief Financial Officer</w:t>
            </w:r>
          </w:p>
        </w:tc>
        <w:tc>
          <w:tcPr>
            <w:tcW w:w="0" w:type="dxa"/>
            <w:vAlign w:val="bottom"/>
          </w:tcPr>
          <w:p>
            <w:pPr>
              <w:spacing w:after="0"/>
              <w:rPr>
                <w:sz w:val="1"/>
                <w:szCs w:val="1"/>
                <w:color w:val="auto"/>
              </w:rPr>
            </w:pPr>
          </w:p>
        </w:tc>
      </w:tr>
      <w:tr>
        <w:trPr>
          <w:trHeight w:val="73"/>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120" w:type="dxa"/>
            <w:vAlign w:val="bottom"/>
          </w:tcPr>
          <w:p>
            <w:pPr>
              <w:spacing w:after="0"/>
              <w:rPr>
                <w:sz w:val="6"/>
                <w:szCs w:val="6"/>
                <w:color w:val="auto"/>
              </w:rPr>
            </w:pPr>
          </w:p>
        </w:tc>
        <w:tc>
          <w:tcPr>
            <w:tcW w:w="15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20" w:type="dxa"/>
            <w:vAlign w:val="bottom"/>
            <w:tcBorders>
              <w:bottom w:val="single" w:sz="8" w:color="2C2C2C"/>
            </w:tcBorders>
          </w:tcPr>
          <w:p>
            <w:pPr>
              <w:spacing w:after="0"/>
              <w:rPr>
                <w:sz w:val="8"/>
                <w:szCs w:val="8"/>
                <w:color w:val="auto"/>
              </w:rPr>
            </w:pPr>
          </w:p>
        </w:tc>
        <w:tc>
          <w:tcPr>
            <w:tcW w:w="152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8"/>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4.</w:t>
            </w:r>
          </w:p>
        </w:tc>
        <w:tc>
          <w:tcPr>
            <w:tcW w:w="3640" w:type="dxa"/>
            <w:vAlign w:val="bottom"/>
            <w:gridSpan w:val="2"/>
          </w:tcPr>
          <w:p>
            <w:pPr>
              <w:ind w:left="20"/>
              <w:spacing w:after="0"/>
              <w:rPr>
                <w:sz w:val="20"/>
                <w:szCs w:val="20"/>
                <w:color w:val="auto"/>
              </w:rPr>
            </w:pPr>
            <w:r>
              <w:rPr>
                <w:rFonts w:ascii="Arial" w:cs="Arial" w:eastAsia="Arial" w:hAnsi="Arial"/>
                <w:sz w:val="12"/>
                <w:szCs w:val="12"/>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24"/>
        </w:trPr>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300" w:type="dxa"/>
            <w:vAlign w:val="bottom"/>
            <w:gridSpan w:val="3"/>
          </w:tcPr>
          <w:p>
            <w:pPr>
              <w:ind w:left="2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00"/>
        </w:trPr>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20" w:type="dxa"/>
            <w:vAlign w:val="bottom"/>
            <w:gridSpan w:val="2"/>
          </w:tcPr>
          <w:p>
            <w:pPr>
              <w:ind w:left="12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bl>
    <w:p>
      <w:pPr>
        <w:spacing w:after="0" w:line="131"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05" w:lineRule="exact"/>
        <w:rPr>
          <w:sz w:val="24"/>
          <w:szCs w:val="24"/>
          <w:color w:val="auto"/>
        </w:rPr>
      </w:pPr>
    </w:p>
    <w:p>
      <w:pPr>
        <w:ind w:left="300" w:right="320"/>
        <w:spacing w:after="0" w:line="26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6" w:lineRule="exact"/>
        <w:rPr>
          <w:sz w:val="24"/>
          <w:szCs w:val="24"/>
          <w:color w:val="auto"/>
        </w:rPr>
      </w:pPr>
    </w:p>
    <w:p>
      <w:pPr>
        <w:sectPr>
          <w:pgSz w:w="11900" w:h="16838" w:orient="portrait"/>
          <w:cols w:equalWidth="0" w:num="2">
            <w:col w:w="3740" w:space="100"/>
            <w:col w:w="7240"/>
          </w:cols>
          <w:pgMar w:left="460" w:top="220"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520" w:type="dxa"/>
            <w:vAlign w:val="bottom"/>
          </w:tcPr>
          <w:p>
            <w:pPr>
              <w:ind w:left="80"/>
              <w:spacing w:after="0"/>
              <w:rPr>
                <w:sz w:val="20"/>
                <w:szCs w:val="20"/>
                <w:color w:val="auto"/>
              </w:rPr>
            </w:pPr>
            <w:r>
              <w:rPr>
                <w:rFonts w:ascii="Arial" w:cs="Arial" w:eastAsia="Arial" w:hAnsi="Arial"/>
                <w:sz w:val="12"/>
                <w:szCs w:val="12"/>
                <w:b w:val="1"/>
                <w:bCs w:val="1"/>
                <w:color w:val="auto"/>
              </w:rPr>
              <w:t>1. Title of Security (Instr. 3)</w:t>
            </w:r>
          </w:p>
        </w:tc>
        <w:tc>
          <w:tcPr>
            <w:tcW w:w="1840" w:type="dxa"/>
            <w:vAlign w:val="bottom"/>
          </w:tcPr>
          <w:p>
            <w:pPr>
              <w:ind w:left="86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2520" w:type="dxa"/>
            <w:vAlign w:val="bottom"/>
          </w:tcPr>
          <w:p>
            <w:pPr>
              <w:spacing w:after="0"/>
              <w:rPr>
                <w:sz w:val="10"/>
                <w:szCs w:val="10"/>
                <w:color w:val="auto"/>
              </w:rPr>
            </w:pPr>
          </w:p>
        </w:tc>
        <w:tc>
          <w:tcPr>
            <w:tcW w:w="1840" w:type="dxa"/>
            <w:vAlign w:val="bottom"/>
          </w:tcPr>
          <w:p>
            <w:pPr>
              <w:ind w:left="860"/>
              <w:spacing w:after="0" w:line="122"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80"/>
              <w:spacing w:after="0" w:line="122"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20"/>
              <w:spacing w:after="0" w:line="122" w:lineRule="exact"/>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520" w:type="dxa"/>
            <w:vAlign w:val="bottom"/>
          </w:tcPr>
          <w:p>
            <w:pPr>
              <w:spacing w:after="0"/>
              <w:rPr>
                <w:sz w:val="10"/>
                <w:szCs w:val="10"/>
                <w:color w:val="auto"/>
              </w:rPr>
            </w:pPr>
          </w:p>
        </w:tc>
        <w:tc>
          <w:tcPr>
            <w:tcW w:w="1840" w:type="dxa"/>
            <w:vAlign w:val="bottom"/>
          </w:tcPr>
          <w:p>
            <w:pPr>
              <w:ind w:left="860"/>
              <w:spacing w:after="0" w:line="125"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5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20" w:type="dxa"/>
            <w:vAlign w:val="bottom"/>
            <w:vMerge w:val="restart"/>
          </w:tcPr>
          <w:p>
            <w:pPr>
              <w:ind w:left="10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5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 or</w:t>
            </w:r>
          </w:p>
        </w:tc>
        <w:tc>
          <w:tcPr>
            <w:tcW w:w="64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96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5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00" w:type="dxa"/>
            <w:vAlign w:val="bottom"/>
            <w:vMerge w:val="continue"/>
          </w:tcPr>
          <w:p>
            <w:pPr>
              <w:spacing w:after="0"/>
              <w:rPr>
                <w:sz w:val="10"/>
                <w:szCs w:val="10"/>
                <w:color w:val="auto"/>
              </w:rPr>
            </w:pP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52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52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58"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08" w:lineRule="exact"/>
        <w:rPr>
          <w:sz w:val="24"/>
          <w:szCs w:val="24"/>
          <w:color w:val="auto"/>
        </w:rPr>
      </w:pPr>
    </w:p>
    <w:tbl>
      <w:tblPr>
        <w:tblLayout w:type="fixed"/>
        <w:tblInd w:w="2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6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9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Expiration Date</w:t>
            </w:r>
          </w:p>
        </w:tc>
        <w:tc>
          <w:tcPr>
            <w:tcW w:w="13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9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14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3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9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Acquired (A)</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3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Disposed of</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 (Instr. 3, 4</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and 5)</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Date</w:t>
            </w: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9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  (D)</w:t>
            </w:r>
          </w:p>
        </w:tc>
        <w:tc>
          <w:tcPr>
            <w:tcW w:w="74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Title</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00" w:type="dxa"/>
            <w:vAlign w:val="bottom"/>
            <w:vMerge w:val="continue"/>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60" w:type="dxa"/>
            <w:vAlign w:val="bottom"/>
          </w:tcPr>
          <w:p>
            <w:pPr>
              <w:ind w:left="60"/>
              <w:spacing w:after="0"/>
              <w:rPr>
                <w:sz w:val="20"/>
                <w:szCs w:val="20"/>
                <w:color w:val="auto"/>
              </w:rPr>
            </w:pPr>
            <w:r>
              <w:rPr>
                <w:rFonts w:ascii="Arial" w:cs="Arial" w:eastAsia="Arial" w:hAnsi="Arial"/>
                <w:sz w:val="12"/>
                <w:szCs w:val="12"/>
                <w:color w:val="0000FF"/>
              </w:rPr>
              <w:t>Employee</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660" w:type="dxa"/>
            <w:vAlign w:val="bottom"/>
          </w:tcPr>
          <w:p>
            <w:pPr>
              <w:ind w:left="60"/>
              <w:spacing w:after="0"/>
              <w:rPr>
                <w:sz w:val="20"/>
                <w:szCs w:val="20"/>
                <w:color w:val="auto"/>
              </w:rPr>
            </w:pPr>
            <w:r>
              <w:rPr>
                <w:rFonts w:ascii="Arial" w:cs="Arial" w:eastAsia="Arial" w:hAnsi="Arial"/>
                <w:sz w:val="12"/>
                <w:szCs w:val="12"/>
                <w:color w:val="0000FF"/>
              </w:rPr>
              <w:t>Stock</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vMerge w:val="restart"/>
          </w:tcPr>
          <w:p>
            <w:pPr>
              <w:ind w:left="320"/>
              <w:spacing w:after="0"/>
              <w:rPr>
                <w:sz w:val="20"/>
                <w:szCs w:val="20"/>
                <w:color w:val="auto"/>
              </w:rPr>
            </w:pPr>
            <w:r>
              <w:rPr>
                <w:rFonts w:ascii="Arial" w:cs="Arial" w:eastAsia="Arial" w:hAnsi="Arial"/>
                <w:sz w:val="10"/>
                <w:szCs w:val="10"/>
                <w:color w:val="008000"/>
              </w:rPr>
              <w:t>(1)</w:t>
            </w:r>
          </w:p>
        </w:tc>
        <w:tc>
          <w:tcPr>
            <w:tcW w:w="72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color w:val="0000FF"/>
              </w:rPr>
              <w:t>Common</w:t>
            </w:r>
          </w:p>
        </w:tc>
        <w:tc>
          <w:tcPr>
            <w:tcW w:w="760" w:type="dxa"/>
            <w:vAlign w:val="bottom"/>
            <w:vMerge w:val="restart"/>
          </w:tcPr>
          <w:p>
            <w:pPr>
              <w:ind w:left="60"/>
              <w:spacing w:after="0"/>
              <w:rPr>
                <w:sz w:val="20"/>
                <w:szCs w:val="20"/>
                <w:color w:val="auto"/>
              </w:rPr>
            </w:pPr>
            <w:r>
              <w:rPr>
                <w:rFonts w:ascii="Arial" w:cs="Arial" w:eastAsia="Arial" w:hAnsi="Arial"/>
                <w:sz w:val="16"/>
                <w:szCs w:val="16"/>
                <w:color w:val="0000FF"/>
                <w:w w:val="95"/>
              </w:rPr>
              <w:t>1,250,000</w:t>
            </w: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660" w:type="dxa"/>
            <w:vAlign w:val="bottom"/>
          </w:tcPr>
          <w:p>
            <w:pPr>
              <w:ind w:left="60"/>
              <w:spacing w:after="0" w:line="121" w:lineRule="exact"/>
              <w:rPr>
                <w:sz w:val="20"/>
                <w:szCs w:val="20"/>
                <w:color w:val="auto"/>
              </w:rPr>
            </w:pPr>
            <w:r>
              <w:rPr>
                <w:rFonts w:ascii="Arial" w:cs="Arial" w:eastAsia="Arial" w:hAnsi="Arial"/>
                <w:sz w:val="12"/>
                <w:szCs w:val="12"/>
                <w:color w:val="0000FF"/>
              </w:rPr>
              <w:t>Option</w:t>
            </w:r>
          </w:p>
        </w:tc>
        <w:tc>
          <w:tcPr>
            <w:tcW w:w="760" w:type="dxa"/>
            <w:vAlign w:val="bottom"/>
          </w:tcPr>
          <w:p>
            <w:pPr>
              <w:ind w:left="240"/>
              <w:spacing w:after="0" w:line="121"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1.27</w:t>
            </w:r>
          </w:p>
        </w:tc>
        <w:tc>
          <w:tcPr>
            <w:tcW w:w="1040" w:type="dxa"/>
            <w:vAlign w:val="bottom"/>
          </w:tcPr>
          <w:p>
            <w:pPr>
              <w:jc w:val="right"/>
              <w:ind w:right="182"/>
              <w:spacing w:after="0" w:line="121" w:lineRule="exact"/>
              <w:rPr>
                <w:sz w:val="20"/>
                <w:szCs w:val="20"/>
                <w:color w:val="auto"/>
              </w:rPr>
            </w:pPr>
            <w:r>
              <w:rPr>
                <w:rFonts w:ascii="Arial" w:cs="Arial" w:eastAsia="Arial" w:hAnsi="Arial"/>
                <w:sz w:val="12"/>
                <w:szCs w:val="12"/>
                <w:color w:val="0000FF"/>
              </w:rPr>
              <w:t>11/13/2023</w:t>
            </w:r>
          </w:p>
        </w:tc>
        <w:tc>
          <w:tcPr>
            <w:tcW w:w="1060" w:type="dxa"/>
            <w:vAlign w:val="bottom"/>
          </w:tcPr>
          <w:p>
            <w:pPr>
              <w:spacing w:after="0"/>
              <w:rPr>
                <w:sz w:val="10"/>
                <w:szCs w:val="10"/>
                <w:color w:val="auto"/>
              </w:rPr>
            </w:pPr>
          </w:p>
        </w:tc>
        <w:tc>
          <w:tcPr>
            <w:tcW w:w="760" w:type="dxa"/>
            <w:vAlign w:val="bottom"/>
          </w:tcPr>
          <w:p>
            <w:pPr>
              <w:ind w:left="160"/>
              <w:spacing w:after="0" w:line="121" w:lineRule="exact"/>
              <w:rPr>
                <w:sz w:val="20"/>
                <w:szCs w:val="20"/>
                <w:color w:val="auto"/>
              </w:rPr>
            </w:pPr>
            <w:r>
              <w:rPr>
                <w:rFonts w:ascii="Arial" w:cs="Arial" w:eastAsia="Arial" w:hAnsi="Arial"/>
                <w:sz w:val="12"/>
                <w:szCs w:val="12"/>
                <w:color w:val="0000FF"/>
              </w:rPr>
              <w:t>D</w:t>
            </w:r>
          </w:p>
        </w:tc>
        <w:tc>
          <w:tcPr>
            <w:tcW w:w="940" w:type="dxa"/>
            <w:vAlign w:val="bottom"/>
          </w:tcPr>
          <w:p>
            <w:pPr>
              <w:ind w:left="380"/>
              <w:spacing w:after="0" w:line="121" w:lineRule="exact"/>
              <w:rPr>
                <w:sz w:val="20"/>
                <w:szCs w:val="20"/>
                <w:color w:val="auto"/>
              </w:rPr>
            </w:pPr>
            <w:r>
              <w:rPr>
                <w:rFonts w:ascii="Arial" w:cs="Arial" w:eastAsia="Arial" w:hAnsi="Arial"/>
                <w:sz w:val="12"/>
                <w:szCs w:val="12"/>
                <w:color w:val="0000FF"/>
              </w:rPr>
              <w:t>1,250,000</w:t>
            </w:r>
          </w:p>
        </w:tc>
        <w:tc>
          <w:tcPr>
            <w:tcW w:w="740" w:type="dxa"/>
            <w:vAlign w:val="bottom"/>
            <w:vMerge w:val="continue"/>
          </w:tcPr>
          <w:p>
            <w:pPr>
              <w:spacing w:after="0"/>
              <w:rPr>
                <w:sz w:val="10"/>
                <w:szCs w:val="10"/>
                <w:color w:val="auto"/>
              </w:rPr>
            </w:pPr>
          </w:p>
        </w:tc>
        <w:tc>
          <w:tcPr>
            <w:tcW w:w="720" w:type="dxa"/>
            <w:vAlign w:val="bottom"/>
          </w:tcPr>
          <w:p>
            <w:pPr>
              <w:ind w:left="80"/>
              <w:spacing w:after="0" w:line="121" w:lineRule="exact"/>
              <w:rPr>
                <w:sz w:val="20"/>
                <w:szCs w:val="20"/>
                <w:color w:val="auto"/>
              </w:rPr>
            </w:pPr>
            <w:r>
              <w:rPr>
                <w:rFonts w:ascii="Arial" w:cs="Arial" w:eastAsia="Arial" w:hAnsi="Arial"/>
                <w:sz w:val="12"/>
                <w:szCs w:val="12"/>
                <w:color w:val="0000FF"/>
              </w:rPr>
              <w:t>11/27/2032</w:t>
            </w:r>
          </w:p>
        </w:tc>
        <w:tc>
          <w:tcPr>
            <w:tcW w:w="6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680" w:type="dxa"/>
            <w:vAlign w:val="bottom"/>
          </w:tcPr>
          <w:p>
            <w:pPr>
              <w:ind w:left="200"/>
              <w:spacing w:after="0" w:line="121"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0.79</w:t>
            </w:r>
          </w:p>
        </w:tc>
        <w:tc>
          <w:tcPr>
            <w:tcW w:w="900" w:type="dxa"/>
            <w:vAlign w:val="bottom"/>
          </w:tcPr>
          <w:p>
            <w:pPr>
              <w:ind w:left="420"/>
              <w:spacing w:after="0" w:line="121" w:lineRule="exact"/>
              <w:rPr>
                <w:sz w:val="20"/>
                <w:szCs w:val="20"/>
                <w:color w:val="auto"/>
              </w:rPr>
            </w:pPr>
            <w:r>
              <w:rPr>
                <w:rFonts w:ascii="Arial" w:cs="Arial" w:eastAsia="Arial" w:hAnsi="Arial"/>
                <w:sz w:val="12"/>
                <w:szCs w:val="12"/>
                <w:color w:val="0000FF"/>
              </w:rPr>
              <w:t>0</w:t>
            </w:r>
          </w:p>
        </w:tc>
        <w:tc>
          <w:tcPr>
            <w:tcW w:w="720" w:type="dxa"/>
            <w:vAlign w:val="bottom"/>
          </w:tcPr>
          <w:p>
            <w:pPr>
              <w:ind w:left="320"/>
              <w:spacing w:after="0" w:line="121" w:lineRule="exact"/>
              <w:rPr>
                <w:sz w:val="20"/>
                <w:szCs w:val="20"/>
                <w:color w:val="auto"/>
              </w:rPr>
            </w:pPr>
            <w:r>
              <w:rPr>
                <w:rFonts w:ascii="Arial" w:cs="Arial" w:eastAsia="Arial" w:hAnsi="Arial"/>
                <w:sz w:val="12"/>
                <w:szCs w:val="12"/>
                <w:color w:val="0000FF"/>
              </w:rPr>
              <w:t>D</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660" w:type="dxa"/>
            <w:vAlign w:val="bottom"/>
            <w:vMerge w:val="restart"/>
          </w:tcPr>
          <w:p>
            <w:pPr>
              <w:ind w:left="60"/>
              <w:spacing w:after="0"/>
              <w:rPr>
                <w:sz w:val="20"/>
                <w:szCs w:val="20"/>
                <w:color w:val="auto"/>
              </w:rPr>
            </w:pPr>
            <w:r>
              <w:rPr>
                <w:rFonts w:ascii="Arial" w:cs="Arial" w:eastAsia="Arial" w:hAnsi="Arial"/>
                <w:sz w:val="12"/>
                <w:szCs w:val="12"/>
                <w:color w:val="0000FF"/>
              </w:rPr>
              <w:t>(right to</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ind w:left="160"/>
              <w:spacing w:after="0"/>
              <w:rPr>
                <w:sz w:val="20"/>
                <w:szCs w:val="20"/>
                <w:color w:val="auto"/>
              </w:rPr>
            </w:pPr>
            <w:r>
              <w:rPr>
                <w:rFonts w:ascii="Arial" w:cs="Arial" w:eastAsia="Arial" w:hAnsi="Arial"/>
                <w:sz w:val="12"/>
                <w:szCs w:val="12"/>
                <w:color w:val="0000FF"/>
              </w:rPr>
              <w:t>Stock</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
        </w:trPr>
        <w:tc>
          <w:tcPr>
            <w:tcW w:w="66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2"/>
          <w:szCs w:val="12"/>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5" w:lineRule="exact"/>
        <w:rPr>
          <w:sz w:val="24"/>
          <w:szCs w:val="24"/>
          <w:color w:val="auto"/>
        </w:rPr>
      </w:pPr>
    </w:p>
    <w:p>
      <w:pPr>
        <w:ind w:left="40" w:right="220" w:hanging="3"/>
        <w:spacing w:after="0" w:line="255" w:lineRule="auto"/>
        <w:tabs>
          <w:tab w:leader="none" w:pos="16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This option, which provided for vesting as to 25% on November 28, 2023 with the remainder of the underlying shares vesting in 36 equal monthly installments thereafter, was canceled in the merger (the "Merger") between Selecta Biosciences, Inc. and Cartesian Therapeutics, Inc., in exchange for a cash payment of $987,500, representing the difference between the exercise price of the option and $2.06, the Cash-out Amount as applied in the Merger.</w:t>
      </w:r>
    </w:p>
    <w:p>
      <w:pPr>
        <w:spacing w:after="0" w:line="14"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37" w:lineRule="exact"/>
        <w:rPr>
          <w:sz w:val="24"/>
          <w:szCs w:val="24"/>
          <w:color w:val="auto"/>
        </w:rPr>
      </w:pPr>
    </w:p>
    <w:p>
      <w:pPr>
        <w:ind w:left="6600"/>
        <w:spacing w:after="0"/>
        <w:rPr>
          <w:sz w:val="20"/>
          <w:szCs w:val="20"/>
          <w:color w:val="auto"/>
        </w:rPr>
      </w:pPr>
      <w:r>
        <w:rPr>
          <w:rFonts w:ascii="Arial" w:cs="Arial" w:eastAsia="Arial" w:hAnsi="Arial"/>
          <w:sz w:val="16"/>
          <w:szCs w:val="16"/>
          <w:color w:val="0000FF"/>
        </w:rPr>
        <w:t>Matthew Bartholomae,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4188460</wp:posOffset>
            </wp:positionH>
            <wp:positionV relativeFrom="paragraph">
              <wp:posOffset>-7620</wp:posOffset>
            </wp:positionV>
            <wp:extent cx="95059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50595" cy="7620"/>
                    </a:xfrm>
                    <a:prstGeom prst="rect">
                      <a:avLst/>
                    </a:prstGeom>
                    <a:noFill/>
                  </pic:spPr>
                </pic:pic>
              </a:graphicData>
            </a:graphic>
          </wp:anchor>
        </w:drawing>
      </w:r>
    </w:p>
    <w:p>
      <w:pPr>
        <w:spacing w:after="0" w:line="3"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6"/>
          <w:szCs w:val="16"/>
          <w:color w:val="0000FF"/>
        </w:rPr>
        <w:t>Attorney-in-Fact for Blaine</w:t>
      </w:r>
      <w:r>
        <w:rPr>
          <w:sz w:val="20"/>
          <w:szCs w:val="20"/>
          <w:color w:val="auto"/>
        </w:rPr>
        <w:tab/>
      </w:r>
      <w:r>
        <w:rPr>
          <w:rFonts w:ascii="Arial" w:cs="Arial" w:eastAsia="Arial" w:hAnsi="Arial"/>
          <w:sz w:val="14"/>
          <w:szCs w:val="14"/>
          <w:color w:val="0000FF"/>
        </w:rPr>
        <w:t>11/15/2023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4188460</wp:posOffset>
            </wp:positionH>
            <wp:positionV relativeFrom="paragraph">
              <wp:posOffset>-12065</wp:posOffset>
            </wp:positionV>
            <wp:extent cx="186182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61820" cy="7620"/>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6"/>
          <w:szCs w:val="16"/>
          <w:color w:val="0000FF"/>
        </w:rPr>
        <w:t>Davis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4188460</wp:posOffset>
            </wp:positionH>
            <wp:positionV relativeFrom="paragraph">
              <wp:posOffset>-12065</wp:posOffset>
            </wp:positionV>
            <wp:extent cx="24066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40665" cy="7620"/>
                    </a:xfrm>
                    <a:prstGeom prst="rect">
                      <a:avLst/>
                    </a:prstGeom>
                    <a:noFill/>
                  </pic:spPr>
                </pic:pic>
              </a:graphicData>
            </a:graphic>
          </wp:anchor>
        </w:drawing>
      </w:r>
    </w:p>
    <w:p>
      <w:pPr>
        <w:spacing w:after="0" w:line="39"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4"/>
          <w:szCs w:val="24"/>
          <w:color w:val="auto"/>
        </w:rPr>
      </w:pPr>
    </w:p>
    <w:p>
      <w:pPr>
        <w:jc w:val="both"/>
        <w:ind w:left="40" w:right="3840" w:hanging="3"/>
        <w:spacing w:after="0" w:line="324" w:lineRule="auto"/>
        <w:tabs>
          <w:tab w:leader="none" w:pos="172"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02188" TargetMode="External"/><Relationship Id="rId13"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2023-11-15T16:39:05Z</dcterms:created>
  <dcterms:modified xsi:type="dcterms:W3CDTF">2023-11-15T16:39:05Z</dcterms:modified>
</cp:coreProperties>
</file>