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COX CARRIE SMITH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19.656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8,266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full on January 2,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4, 2024, the issuer effected a 1-for-30 reverse stock split of its common stock (the "Reverse Stock Split"). The amount of securities reported on this Form 4 have been adjusted to reflect the Reverse Stock Split.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in 36 equal monthly installments following the date of grant, so that it shall be fully vested on January 2, 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-8890</wp:posOffset>
            </wp:positionV>
            <wp:extent cx="1111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Carrie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Smith Cox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459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2025-01-06T15:26:50Z</dcterms:created>
  <dcterms:modified xsi:type="dcterms:W3CDTF">2025-01-06T15:26:50Z</dcterms:modified>
</cp:coreProperties>
</file>