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color w:val="000000"/>
        </w:rPr>
      </w:pPr>
      <w:r>
        <w:rPr>
          <w:color w:val="000000"/>
        </w:rPr>
        <w:t>  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40" w:after="283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88" w:before="40" w:after="283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288" w:before="4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Washington, DC 20549</w:t>
      </w:r>
    </w:p>
    <w:p>
      <w:pPr>
        <w:pStyle w:val="TextBody"/>
        <w:bidi w:val="0"/>
        <w:spacing w:lineRule="auto" w:line="288" w:before="40" w:after="283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SCHEDULE 14A</w:t>
      </w:r>
    </w:p>
    <w:p>
      <w:pPr>
        <w:pStyle w:val="TextBody"/>
        <w:bidi w:val="0"/>
        <w:spacing w:lineRule="auto" w:line="288" w:before="4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(Rule 14a-101)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INFORMATION REQUIRED IN PROXY STATEMENT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SCHEDULE 14A INFORMATION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Proxy Statement Pursuant to Section 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(Amendment No.    )</w:t>
      </w:r>
    </w:p>
    <w:p>
      <w:pPr>
        <w:pStyle w:val="TextBody"/>
        <w:bidi w:val="0"/>
        <w:spacing w:lineRule="auto" w:line="288" w:before="0" w:after="0"/>
        <w:ind w:left="0" w:right="0" w:firstLine="4905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69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24"/>
        <w:gridCol w:w="811"/>
        <w:gridCol w:w="814"/>
        <w:gridCol w:w="109"/>
        <w:gridCol w:w="109"/>
        <w:gridCol w:w="109"/>
        <w:gridCol w:w="1189"/>
        <w:gridCol w:w="1189"/>
        <w:gridCol w:w="1687"/>
      </w:tblGrid>
      <w:tr>
        <w:trPr/>
        <w:tc>
          <w:tcPr>
            <w:tcW w:w="9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4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the Registrant        </w:t>
            </w:r>
            <w:r>
              <w:rPr>
                <w:color w:val="000000"/>
              </w:rPr>
              <w:t>☑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6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Filed by a Party other than the Registrant      </w:t>
            </w:r>
            <w:r>
              <w:rPr>
                <w:color w:val="000000"/>
              </w:rPr>
              <w:t>  </w:t>
            </w:r>
            <w:r>
              <w:rPr>
                <w:rFonts w:ascii="Wingdings;sans-serif" w:hAnsi="Wingdings;sans-serif"/>
                <w:b w:val="false"/>
                <w:color w:val="000000"/>
                <w:sz w:val="22"/>
              </w:rPr>
              <w:t>o</w:t>
            </w:r>
          </w:p>
        </w:tc>
      </w:tr>
    </w:tbl>
    <w:p>
      <w:pPr>
        <w:pStyle w:val="TextBody"/>
        <w:bidi w:val="0"/>
        <w:spacing w:lineRule="auto" w:line="288" w:before="60" w:after="283"/>
        <w:jc w:val="both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7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51"/>
        <w:gridCol w:w="1951"/>
        <w:gridCol w:w="275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Pursuant to § 240.14a-12</w:t>
            </w:r>
          </w:p>
        </w:tc>
      </w:tr>
    </w:tbl>
    <w:p>
      <w:pPr>
        <w:pStyle w:val="TextBody"/>
        <w:bidi w:val="0"/>
        <w:spacing w:lineRule="auto" w:line="288" w:before="60" w:after="283"/>
        <w:jc w:val="center"/>
        <w:rPr>
          <w:rFonts w:ascii="Times New Roman;sans-serif" w:hAnsi="Times New Roman;sans-serif"/>
          <w:b/>
          <w:color w:val="000000"/>
          <w:sz w:val="48"/>
        </w:rPr>
      </w:pPr>
      <w:r>
        <w:rPr>
          <w:rFonts w:ascii="Times New Roman;sans-serif" w:hAnsi="Times New Roman;sans-serif"/>
          <w:b/>
          <w:color w:val="000000"/>
          <w:sz w:val="48"/>
        </w:rPr>
        <w:t>CARTESIAN THERAPEUTICS,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ans-serif" w:hAnsi="Times New Roman;sans-serif"/>
          <w:b w:val="false"/>
          <w:color w:val="000000"/>
          <w:sz w:val="16"/>
        </w:rPr>
      </w:pPr>
      <w:r>
        <w:rPr>
          <w:rFonts w:ascii="Times New Roman;sans-serif" w:hAnsi="Times New Roman;sans-serif"/>
          <w:b w:val="false"/>
          <w:color w:val="000000"/>
          <w:sz w:val="16"/>
        </w:rPr>
        <w:t>(Name of Person(s) Filing Proxy Statement if Other Than the Registrant)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1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47"/>
        <w:gridCol w:w="2123"/>
        <w:gridCol w:w="2112"/>
        <w:gridCol w:w="2972"/>
      </w:tblGrid>
      <w:tr>
        <w:trPr/>
        <w:tc>
          <w:tcPr>
            <w:tcW w:w="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5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Payment of Filing Fee (Check the appropriate box)</w:t>
            </w:r>
          </w:p>
        </w:tc>
      </w:tr>
      <w:tr>
        <w:trPr/>
        <w:tc>
          <w:tcPr>
            <w:tcW w:w="7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7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previously paid with preliminary materials</w:t>
            </w:r>
          </w:p>
        </w:tc>
      </w:tr>
      <w:tr>
        <w:trPr/>
        <w:tc>
          <w:tcPr>
            <w:tcW w:w="7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Wingdings;sans-serif" w:hAnsi="Wingdings;sans-serif"/>
                <w:b w:val="false"/>
                <w:color w:val="000000"/>
                <w:sz w:val="20"/>
              </w:rPr>
            </w:pPr>
            <w:r>
              <w:rPr>
                <w:rFonts w:ascii="Wingdings;sans-serif" w:hAnsi="Wingdings;sans-serif"/>
                <w:b w:val="false"/>
                <w:color w:val="000000"/>
                <w:sz w:val="20"/>
              </w:rPr>
              <w:t>o</w:t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0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both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15100" cy="84296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42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15100" cy="84296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42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146</Words>
  <Characters>805</Characters>
  <CharactersWithSpaces>945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