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TRABER PETER G</w:t>
              </w:r>
            </w:hyperlink>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SELECTA BIOSCIENCES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SELECTA BIOSCIENCES, INC.</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03/17/2021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03/17/2021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10,000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4.5295</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88,000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3"/>
                <w:szCs w:val="23"/>
                <w:color w:val="auto"/>
              </w:rPr>
            </w:pPr>
          </w:p>
        </w:tc>
        <w:tc>
          <w:tcPr>
            <w:tcW w:w="1740" w:type="dxa"/>
            <w:vAlign w:val="bottom"/>
            <w:gridSpan w:val="3"/>
          </w:tcPr>
          <w:p>
            <w:pPr>
              <w:jc w:val="right"/>
              <w:ind w:right="158"/>
              <w:spacing w:after="0"/>
              <w:rPr>
                <w:sz w:val="20"/>
                <w:szCs w:val="20"/>
                <w:color w:val="auto"/>
              </w:rPr>
            </w:pPr>
            <w:r>
              <w:rPr>
                <w:rFonts w:ascii="Arial" w:cs="Arial" w:eastAsia="Arial" w:hAnsi="Arial"/>
                <w:sz w:val="17"/>
                <w:szCs w:val="17"/>
                <w:color w:val="0000FF"/>
              </w:rPr>
              <w:t>03/18/2021</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Pr>
          <w:p>
            <w:pPr>
              <w:jc w:val="right"/>
              <w:ind w:right="112"/>
              <w:spacing w:after="0"/>
              <w:rPr>
                <w:sz w:val="20"/>
                <w:szCs w:val="20"/>
                <w:color w:val="auto"/>
              </w:rPr>
            </w:pPr>
            <w:r>
              <w:rPr>
                <w:rFonts w:ascii="Arial" w:cs="Arial" w:eastAsia="Arial" w:hAnsi="Arial"/>
                <w:sz w:val="17"/>
                <w:szCs w:val="17"/>
                <w:color w:val="0000FF"/>
              </w:rPr>
              <w:t>10,000</w:t>
            </w:r>
          </w:p>
        </w:tc>
        <w:tc>
          <w:tcPr>
            <w:tcW w:w="480" w:type="dxa"/>
            <w:vAlign w:val="bottom"/>
          </w:tcPr>
          <w:p>
            <w:pPr>
              <w:ind w:left="1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w:t>
            </w:r>
          </w:p>
        </w:tc>
        <w:tc>
          <w:tcPr>
            <w:tcW w:w="20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98,000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$4.525 to $4.53.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03/19/2021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4500"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2021-03-19T16:35:16Z</dcterms:created>
  <dcterms:modified xsi:type="dcterms:W3CDTF">2021-03-19T16:35:16Z</dcterms:modified>
</cp:coreProperties>
</file>