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Johnston Lloyd P.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SVP, R&amp;D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13,205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13.95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07/06/2018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sales reported in this Form 4 were effected pursuant to a Rule 10b5-1 trading plan adopted by the reporting person on December 21, 2016.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All shares underlying this option are fully vested.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David J. Abraham,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04/18/2017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-3375660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2019-12-04T01:52:01Z</dcterms:created>
  <dcterms:modified xsi:type="dcterms:W3CDTF">2019-12-04T01:52:01Z</dcterms:modified>
</cp:coreProperties>
</file>