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5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766445</wp:posOffset>
            </wp:positionV>
            <wp:extent cx="708914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732155</wp:posOffset>
            </wp:positionV>
            <wp:extent cx="708914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2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INFORMATION REQUIRED IN PROXY STATEMENT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14A INFORMATION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</w:t>
        <w:tab/>
        <w:t>)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20"/>
        <w:spacing w:after="0" w:line="222" w:lineRule="exact"/>
        <w:tabs>
          <w:tab w:leader="none" w:pos="2000" w:val="left"/>
          <w:tab w:leader="none" w:pos="3600" w:val="left"/>
          <w:tab w:leader="none" w:pos="69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20"/>
          <w:szCs w:val="20"/>
          <w:color w:val="auto"/>
        </w:rPr>
        <w:t>☑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a Party other than the Registrant</w:t>
      </w:r>
      <w:r>
        <w:rPr>
          <w:sz w:val="20"/>
          <w:szCs w:val="20"/>
          <w:color w:val="auto"/>
        </w:rPr>
        <w:tab/>
      </w:r>
      <w:r>
        <w:rPr>
          <w:rFonts w:ascii="Wingdings" w:cs="Wingdings" w:eastAsia="Wingdings" w:hAnsi="Wingdings"/>
          <w:sz w:val="20"/>
          <w:szCs w:val="20"/>
          <w:b w:val="1"/>
          <w:bCs w:val="1"/>
          <w:color w:val="auto"/>
        </w:rPr>
        <w:t>o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ind w:left="740" w:hanging="714"/>
        <w:spacing w:after="0"/>
        <w:tabs>
          <w:tab w:leader="none" w:pos="74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7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740" w:hanging="714"/>
        <w:spacing w:after="0"/>
        <w:tabs>
          <w:tab w:leader="none" w:pos="74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22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740" w:hanging="714"/>
        <w:spacing w:after="0"/>
        <w:tabs>
          <w:tab w:leader="none" w:pos="74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740" w:hanging="714"/>
        <w:spacing w:after="0"/>
        <w:tabs>
          <w:tab w:leader="none" w:pos="7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 w:hanging="714"/>
        <w:spacing w:after="0"/>
        <w:tabs>
          <w:tab w:leader="none" w:pos="740" w:val="left"/>
        </w:tabs>
        <w:numPr>
          <w:ilvl w:val="0"/>
          <w:numId w:val="3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 240.14a-12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CARTESIAN THERAPEUTICS,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(Name of Person(s) Filing Proxy Statement if Other Than the Registrant)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260" w:hanging="1221"/>
        <w:spacing w:after="0"/>
        <w:tabs>
          <w:tab w:leader="none" w:pos="12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260" w:hanging="1221"/>
        <w:spacing w:after="0"/>
        <w:tabs>
          <w:tab w:leader="none" w:pos="126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previously paid with preliminary materials</w:t>
      </w:r>
    </w:p>
    <w:p>
      <w:pPr>
        <w:spacing w:after="0" w:line="8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1260" w:hanging="1221"/>
        <w:spacing w:after="0"/>
        <w:tabs>
          <w:tab w:leader="none" w:pos="126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134620</wp:posOffset>
            </wp:positionV>
            <wp:extent cx="708914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91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100330</wp:posOffset>
            </wp:positionV>
            <wp:extent cx="708914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732155</wp:posOffset>
            </wp:positionV>
            <wp:extent cx="5863590" cy="7586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586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577215</wp:posOffset>
            </wp:positionV>
            <wp:extent cx="5863590" cy="75863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586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☑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2024-04-26T06:59:40Z</dcterms:created>
  <dcterms:modified xsi:type="dcterms:W3CDTF">2024-04-26T06:59:40Z</dcterms:modified>
</cp:coreProperties>
</file>