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473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47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67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Singer Michael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Cartesian Therapeutics,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RNAC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CARTESIAN THERAPEUTICS, INC.</w:t>
            </w: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7495 NEW HORIZON WAY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67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FREDERICK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21703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67" w:orient="portrait"/>
          <w:cols w:equalWidth="0" w:num="2">
            <w:col w:w="7540" w:space="720"/>
            <w:col w:w="282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6,555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49,578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383,796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56,719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7,127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14,788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96,219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96,219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gridSpan w:val="13"/>
          </w:tcPr>
          <w:p>
            <w:pPr>
              <w:jc w:val="center"/>
              <w:ind w:lef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center"/>
              <w:ind w:lef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in a trust for the benefit of the reporting person's spouse and children. The reporting person's spouse is a trustee of the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in a trust for which the reporting person is a beneficiary. The reporting person is a trustee of the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in a trust for which the reporting person is a beneficiary. The reporting person's spouse is a trustee of the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by the reporting person's spouse.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for LS, the child of the reporting person, through a custodial account established pursuant to the Uniform Transfer to Minors Act ("UTMA") for which the reporting person serves as custodian.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for SS, the child of the reporting person, through a custodial account established pursuant to the UTMA for which the reporting person serves as custodian.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455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Michael</w:t>
        <w:tab/>
        <w:t>03/13/2026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Singer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</w:t>
      </w:r>
    </w:p>
    <w:p>
      <w:pPr>
        <w:sectPr>
          <w:pgSz w:w="11900" w:h="16867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40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00122" TargetMode="External"/><Relationship Id="rId14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2026-03-13T15:26:54Z</dcterms:created>
  <dcterms:modified xsi:type="dcterms:W3CDTF">2026-03-13T15:26:54Z</dcterms:modified>
</cp:coreProperties>
</file>