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7"/>
          <w:szCs w:val="27"/>
          <w:b w:val="1"/>
          <w:bCs w:val="1"/>
          <w:color w:val="auto"/>
        </w:rPr>
        <w:t>UNITED STATES</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FORM 8-K</w:t>
      </w:r>
    </w:p>
    <w:p>
      <w:pPr>
        <w:spacing w:after="0" w:line="36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18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Date of report (Date of earliest event reported): September 27, 2018</w:t>
      </w:r>
    </w:p>
    <w:p>
      <w:pPr>
        <w:spacing w:after="0" w:line="34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SELECTA BIOSCIENCES, INC.</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(Exact name of registrant as specified in its charter)</w:t>
      </w:r>
    </w:p>
    <w:p>
      <w:pPr>
        <w:spacing w:after="0" w:line="122" w:lineRule="exact"/>
        <w:rPr>
          <w:sz w:val="24"/>
          <w:szCs w:val="24"/>
          <w:color w:val="auto"/>
        </w:rPr>
      </w:pPr>
    </w:p>
    <w:tbl>
      <w:tblPr>
        <w:tblLayout w:type="fixed"/>
        <w:tblInd w:w="840" w:type="dxa"/>
        <w:tblCellMar>
          <w:top w:w="0" w:type="dxa"/>
          <w:left w:w="0" w:type="dxa"/>
          <w:bottom w:w="0" w:type="dxa"/>
          <w:right w:w="0" w:type="dxa"/>
        </w:tblCellMar>
      </w:tblPr>
      <w:tr>
        <w:trPr>
          <w:trHeight w:val="192"/>
        </w:trPr>
        <w:tc>
          <w:tcPr>
            <w:tcW w:w="2600" w:type="dxa"/>
            <w:vAlign w:val="bottom"/>
          </w:tcPr>
          <w:p>
            <w:pPr>
              <w:jc w:val="center"/>
              <w:ind w:right="746"/>
              <w:spacing w:after="0"/>
              <w:rPr>
                <w:sz w:val="20"/>
                <w:szCs w:val="20"/>
                <w:color w:val="auto"/>
              </w:rPr>
            </w:pPr>
            <w:r>
              <w:rPr>
                <w:rFonts w:ascii="Arial" w:cs="Arial" w:eastAsia="Arial" w:hAnsi="Arial"/>
                <w:sz w:val="15"/>
                <w:szCs w:val="15"/>
                <w:b w:val="1"/>
                <w:bCs w:val="1"/>
                <w:color w:val="auto"/>
                <w:w w:val="87"/>
              </w:rPr>
              <w:t>Delaware</w:t>
            </w: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001-37798</w:t>
            </w:r>
          </w:p>
        </w:tc>
        <w:tc>
          <w:tcPr>
            <w:tcW w:w="2020" w:type="dxa"/>
            <w:vAlign w:val="bottom"/>
          </w:tcPr>
          <w:p>
            <w:pPr>
              <w:jc w:val="center"/>
              <w:ind w:left="846"/>
              <w:spacing w:after="0"/>
              <w:rPr>
                <w:sz w:val="20"/>
                <w:szCs w:val="20"/>
                <w:color w:val="auto"/>
              </w:rPr>
            </w:pPr>
            <w:r>
              <w:rPr>
                <w:rFonts w:ascii="Arial" w:cs="Arial" w:eastAsia="Arial" w:hAnsi="Arial"/>
                <w:sz w:val="15"/>
                <w:szCs w:val="15"/>
                <w:b w:val="1"/>
                <w:bCs w:val="1"/>
                <w:color w:val="auto"/>
                <w:w w:val="87"/>
              </w:rPr>
              <w:t>26-1622110</w:t>
            </w:r>
          </w:p>
        </w:tc>
      </w:tr>
      <w:tr>
        <w:trPr>
          <w:trHeight w:val="212"/>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0"/>
              </w:rPr>
              <w:t>(State or other jurisdiction of</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1"/>
              </w:rPr>
              <w:t>(Commission</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2"/>
              </w:rPr>
              <w:t>(I.R.S. Employer</w:t>
            </w:r>
          </w:p>
        </w:tc>
      </w:tr>
      <w:tr>
        <w:trPr>
          <w:trHeight w:val="188"/>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1"/>
              </w:rPr>
              <w:t>incorporation or organization)</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2"/>
              </w:rPr>
              <w:t>File Number)</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4"/>
              </w:rPr>
              <w:t>Identification No.)</w:t>
            </w:r>
          </w:p>
        </w:tc>
      </w:tr>
      <w:tr>
        <w:trPr>
          <w:trHeight w:val="363"/>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0"/>
              </w:rPr>
              <w:t>480 Arsenal Way</w:t>
            </w:r>
          </w:p>
        </w:tc>
        <w:tc>
          <w:tcPr>
            <w:tcW w:w="2020" w:type="dxa"/>
            <w:vAlign w:val="bottom"/>
          </w:tcPr>
          <w:p>
            <w:pPr>
              <w:spacing w:after="0"/>
              <w:rPr>
                <w:sz w:val="24"/>
                <w:szCs w:val="24"/>
                <w:color w:val="auto"/>
              </w:rPr>
            </w:pPr>
          </w:p>
        </w:tc>
      </w:tr>
      <w:tr>
        <w:trPr>
          <w:trHeight w:val="182"/>
        </w:trPr>
        <w:tc>
          <w:tcPr>
            <w:tcW w:w="2600" w:type="dxa"/>
            <w:vAlign w:val="bottom"/>
          </w:tcPr>
          <w:p>
            <w:pPr>
              <w:spacing w:after="0"/>
              <w:rPr>
                <w:sz w:val="15"/>
                <w:szCs w:val="15"/>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3"/>
              </w:rPr>
              <w:t>Watertown, MA 02472</w:t>
            </w:r>
          </w:p>
        </w:tc>
        <w:tc>
          <w:tcPr>
            <w:tcW w:w="2020" w:type="dxa"/>
            <w:vAlign w:val="bottom"/>
          </w:tcPr>
          <w:p>
            <w:pPr>
              <w:spacing w:after="0"/>
              <w:rPr>
                <w:sz w:val="15"/>
                <w:szCs w:val="15"/>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ind w:left="880"/>
              <w:spacing w:after="0"/>
              <w:rPr>
                <w:sz w:val="20"/>
                <w:szCs w:val="20"/>
                <w:color w:val="auto"/>
              </w:rPr>
            </w:pPr>
            <w:r>
              <w:rPr>
                <w:rFonts w:ascii="Arial" w:cs="Arial" w:eastAsia="Arial" w:hAnsi="Arial"/>
                <w:sz w:val="15"/>
                <w:szCs w:val="15"/>
                <w:color w:val="auto"/>
              </w:rPr>
              <w:t>(Address of principal executive offices) (Zip Code)</w:t>
            </w:r>
          </w:p>
        </w:tc>
        <w:tc>
          <w:tcPr>
            <w:tcW w:w="2020" w:type="dxa"/>
            <w:vAlign w:val="bottom"/>
          </w:tcPr>
          <w:p>
            <w:pPr>
              <w:spacing w:after="0"/>
              <w:rPr>
                <w:sz w:val="16"/>
                <w:szCs w:val="16"/>
                <w:color w:val="auto"/>
              </w:rPr>
            </w:pPr>
          </w:p>
        </w:tc>
      </w:tr>
      <w:tr>
        <w:trPr>
          <w:trHeight w:val="345"/>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(617) 923-1400</w:t>
            </w:r>
          </w:p>
        </w:tc>
        <w:tc>
          <w:tcPr>
            <w:tcW w:w="2020" w:type="dxa"/>
            <w:vAlign w:val="bottom"/>
          </w:tcPr>
          <w:p>
            <w:pPr>
              <w:spacing w:after="0"/>
              <w:rPr>
                <w:sz w:val="24"/>
                <w:szCs w:val="24"/>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jc w:val="center"/>
              <w:ind w:right="126"/>
              <w:spacing w:after="0"/>
              <w:rPr>
                <w:sz w:val="20"/>
                <w:szCs w:val="20"/>
                <w:color w:val="auto"/>
              </w:rPr>
            </w:pPr>
            <w:r>
              <w:rPr>
                <w:rFonts w:ascii="Arial" w:cs="Arial" w:eastAsia="Arial" w:hAnsi="Arial"/>
                <w:sz w:val="15"/>
                <w:szCs w:val="15"/>
                <w:color w:val="auto"/>
                <w:w w:val="87"/>
              </w:rPr>
              <w:t>(Registrant’s telephone number, include area code)</w:t>
            </w:r>
          </w:p>
        </w:tc>
        <w:tc>
          <w:tcPr>
            <w:tcW w:w="2020" w:type="dxa"/>
            <w:vAlign w:val="bottom"/>
          </w:tcPr>
          <w:p>
            <w:pPr>
              <w:spacing w:after="0"/>
              <w:rPr>
                <w:sz w:val="16"/>
                <w:szCs w:val="16"/>
                <w:color w:val="auto"/>
              </w:rPr>
            </w:pPr>
          </w:p>
        </w:tc>
      </w:tr>
    </w:tbl>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N/A</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35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x</w:t>
      </w:r>
    </w:p>
    <w:p>
      <w:pPr>
        <w:spacing w:after="0" w:line="183" w:lineRule="exact"/>
        <w:rPr>
          <w:sz w:val="24"/>
          <w:szCs w:val="24"/>
          <w:color w:val="auto"/>
        </w:rPr>
      </w:pPr>
    </w:p>
    <w:p>
      <w:pPr>
        <w:ind w:right="240"/>
        <w:spacing w:after="0" w:line="26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00"/>
          </w:cols>
          <w:pgMar w:left="220" w:top="582" w:right="4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7"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focused on gene therapy matters (the “Presentation”) is attached to this Current Report on Form 8-K as Exhibit 99.1. The Company undertakes no obligation to update, supplement or amend the materials attached hereto as Exhibit 99.1.</w:t>
      </w:r>
    </w:p>
    <w:p>
      <w:pPr>
        <w:spacing w:after="0" w:line="139"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 Exhibits</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3"/>
                <w:szCs w:val="13"/>
                <w:color w:val="auto"/>
              </w:rPr>
            </w:pPr>
          </w:p>
        </w:tc>
        <w:tc>
          <w:tcPr>
            <w:tcW w:w="9560" w:type="dxa"/>
            <w:vAlign w:val="bottom"/>
            <w:gridSpan w:val="2"/>
          </w:tcPr>
          <w:p>
            <w:pPr>
              <w:ind w:left="4480"/>
              <w:spacing w:after="0"/>
              <w:rPr>
                <w:sz w:val="20"/>
                <w:szCs w:val="20"/>
                <w:color w:val="auto"/>
              </w:rPr>
            </w:pPr>
            <w:r>
              <w:rPr>
                <w:rFonts w:ascii="Arial" w:cs="Arial" w:eastAsia="Arial" w:hAnsi="Arial"/>
                <w:sz w:val="12"/>
                <w:szCs w:val="12"/>
                <w:b w:val="1"/>
                <w:bCs w:val="1"/>
                <w:color w:val="auto"/>
              </w:rPr>
              <w:t>Description</w:t>
            </w:r>
          </w:p>
        </w:tc>
      </w:tr>
      <w:tr>
        <w:trPr>
          <w:trHeight w:val="263"/>
        </w:trPr>
        <w:tc>
          <w:tcPr>
            <w:tcW w:w="1140" w:type="dxa"/>
            <w:vAlign w:val="bottom"/>
            <w:tcBorders>
              <w:top w:val="single" w:sz="8" w:color="auto"/>
            </w:tcBorders>
            <w:gridSpan w:val="2"/>
          </w:tcPr>
          <w:p>
            <w:pPr>
              <w:jc w:val="right"/>
              <w:spacing w:after="0"/>
              <w:rPr>
                <w:rFonts w:ascii="Arial" w:cs="Arial" w:eastAsia="Arial" w:hAnsi="Arial"/>
                <w:sz w:val="15"/>
                <w:szCs w:val="15"/>
                <w:color w:val="0000FF"/>
              </w:rPr>
            </w:pPr>
            <w:hyperlink w:anchor="page4">
              <w:r>
                <w:rPr>
                  <w:rFonts w:ascii="Arial" w:cs="Arial" w:eastAsia="Arial" w:hAnsi="Arial"/>
                  <w:sz w:val="15"/>
                  <w:szCs w:val="15"/>
                  <w:color w:val="0000FF"/>
                </w:rPr>
                <w:t>99.</w:t>
              </w:r>
              <w:r>
                <w:rPr>
                  <w:rFonts w:ascii="Arial" w:cs="Arial" w:eastAsia="Arial" w:hAnsi="Arial"/>
                  <w:sz w:val="15"/>
                  <w:szCs w:val="15"/>
                  <w:u w:val="single" w:color="auto"/>
                  <w:color w:val="0000FF"/>
                </w:rPr>
                <w:t>1</w:t>
              </w:r>
            </w:hyperlink>
          </w:p>
        </w:tc>
        <w:tc>
          <w:tcPr>
            <w:tcW w:w="4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560" w:type="dxa"/>
            <w:vAlign w:val="bottom"/>
            <w:tcBorders>
              <w:top w:val="single" w:sz="8" w:color="auto"/>
            </w:tcBorders>
            <w:gridSpan w:val="2"/>
          </w:tcPr>
          <w:p>
            <w:pPr>
              <w:spacing w:after="0"/>
              <w:rPr>
                <w:rFonts w:ascii="Arial" w:cs="Arial" w:eastAsia="Arial" w:hAnsi="Arial"/>
                <w:sz w:val="15"/>
                <w:szCs w:val="15"/>
                <w:color w:val="0000FF"/>
              </w:rPr>
            </w:pPr>
            <w:hyperlink w:anchor="page4">
              <w:r>
                <w:rPr>
                  <w:rFonts w:ascii="Arial" w:cs="Arial" w:eastAsia="Arial" w:hAnsi="Arial"/>
                  <w:sz w:val="15"/>
                  <w:szCs w:val="15"/>
                  <w:color w:val="0000FF"/>
                </w:rPr>
                <w:t>Corporate slide presentation of Selecta Biosciences, Inc. dated September 2018</w:t>
              </w:r>
            </w:hyperlink>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bl>
    <w:p>
      <w:pPr>
        <w:sectPr>
          <w:pgSz w:w="11900" w:h="16838" w:orient="portrait"/>
          <w:cols w:equalWidth="0" w:num="1">
            <w:col w:w="11440"/>
          </w:cols>
          <w:pgMar w:left="220" w:top="6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7900" w:type="dxa"/>
            <w:vAlign w:val="bottom"/>
            <w:gridSpan w:val="2"/>
          </w:tcPr>
          <w:p>
            <w:pPr>
              <w:ind w:left="1980"/>
              <w:spacing w:after="0"/>
              <w:rPr>
                <w:sz w:val="20"/>
                <w:szCs w:val="20"/>
                <w:color w:val="auto"/>
              </w:rPr>
            </w:pPr>
            <w:r>
              <w:rPr>
                <w:rFonts w:ascii="Arial" w:cs="Arial" w:eastAsia="Arial" w:hAnsi="Arial"/>
                <w:sz w:val="15"/>
                <w:szCs w:val="15"/>
                <w:color w:val="auto"/>
              </w:rPr>
              <w:t>SELECTA BIOSCIENCES, INC.</w:t>
            </w:r>
          </w:p>
        </w:tc>
      </w:tr>
      <w:tr>
        <w:trPr>
          <w:trHeight w:val="666"/>
        </w:trPr>
        <w:tc>
          <w:tcPr>
            <w:tcW w:w="3520" w:type="dxa"/>
            <w:vAlign w:val="bottom"/>
          </w:tcPr>
          <w:p>
            <w:pPr>
              <w:spacing w:after="0"/>
              <w:rPr>
                <w:sz w:val="20"/>
                <w:szCs w:val="20"/>
                <w:color w:val="auto"/>
              </w:rPr>
            </w:pPr>
            <w:r>
              <w:rPr>
                <w:rFonts w:ascii="Arial" w:cs="Arial" w:eastAsia="Arial" w:hAnsi="Arial"/>
                <w:sz w:val="15"/>
                <w:szCs w:val="15"/>
                <w:color w:val="auto"/>
              </w:rPr>
              <w:t>Date: September 27, 2018</w:t>
            </w:r>
          </w:p>
        </w:tc>
        <w:tc>
          <w:tcPr>
            <w:tcW w:w="2640" w:type="dxa"/>
            <w:vAlign w:val="bottom"/>
          </w:tcPr>
          <w:p>
            <w:pPr>
              <w:ind w:left="1980"/>
              <w:spacing w:after="0"/>
              <w:rPr>
                <w:sz w:val="20"/>
                <w:szCs w:val="20"/>
                <w:color w:val="auto"/>
              </w:rPr>
            </w:pPr>
            <w:r>
              <w:rPr>
                <w:rFonts w:ascii="Arial" w:cs="Arial" w:eastAsia="Arial" w:hAnsi="Arial"/>
                <w:sz w:val="15"/>
                <w:szCs w:val="15"/>
                <w:color w:val="auto"/>
              </w:rPr>
              <w:t>By:</w:t>
            </w:r>
          </w:p>
        </w:tc>
        <w:tc>
          <w:tcPr>
            <w:tcW w:w="5260" w:type="dxa"/>
            <w:vAlign w:val="bottom"/>
          </w:tcPr>
          <w:p>
            <w:pPr>
              <w:ind w:left="20"/>
              <w:spacing w:after="0"/>
              <w:rPr>
                <w:sz w:val="20"/>
                <w:szCs w:val="20"/>
                <w:color w:val="auto"/>
              </w:rPr>
            </w:pPr>
            <w:r>
              <w:rPr>
                <w:rFonts w:ascii="Arial" w:cs="Arial" w:eastAsia="Arial" w:hAnsi="Arial"/>
                <w:sz w:val="15"/>
                <w:szCs w:val="15"/>
                <w:color w:val="auto"/>
              </w:rPr>
              <w:t>/s/ Werner Cautreels, Ph.D.</w:t>
            </w:r>
          </w:p>
        </w:tc>
      </w:tr>
      <w:tr>
        <w:trPr>
          <w:trHeight w:val="23"/>
        </w:trPr>
        <w:tc>
          <w:tcPr>
            <w:tcW w:w="3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190"/>
        </w:trPr>
        <w:tc>
          <w:tcPr>
            <w:tcW w:w="35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Werner Cautreels, Ph.D.</w:t>
            </w:r>
          </w:p>
        </w:tc>
      </w:tr>
      <w:tr>
        <w:trPr>
          <w:trHeight w:val="222"/>
        </w:trPr>
        <w:tc>
          <w:tcPr>
            <w:tcW w:w="3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ectPr>
          <w:pgSz w:w="11900" w:h="16838" w:orient="portrait"/>
          <w:cols w:equalWidth="0" w:num="1">
            <w:col w:w="11460"/>
          </w:cols>
          <w:pgMar w:left="220" w:top="680"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4194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1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2019-12-28T19:19:13Z</dcterms:created>
  <dcterms:modified xsi:type="dcterms:W3CDTF">2019-12-28T19:19:13Z</dcterms:modified>
</cp:coreProperties>
</file>