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Johnston Lloyd P.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and SVP, R&amp;D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5,128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0.47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01/19/2020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All shares underlying this option are fully vested.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0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2020-01-21T16:22:52Z</dcterms:created>
  <dcterms:modified xsi:type="dcterms:W3CDTF">2020-01-21T16:22:52Z</dcterms:modified>
</cp:coreProperties>
</file>