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Kogan Elona Esq.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January 2, 2021.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Elona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Kogan, Esq.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536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9971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2020-01-06T19:09:32Z</dcterms:created>
  <dcterms:modified xsi:type="dcterms:W3CDTF">2020-01-06T19:09:32Z</dcterms:modified>
</cp:coreProperties>
</file>