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Kogan Elona Esq.</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03/20/2019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SELECTA BIOSCIENCES, INC.</w:t>
            </w:r>
          </w:p>
        </w:tc>
      </w:tr>
      <w:tr>
        <w:trPr>
          <w:trHeight w:val="270"/>
        </w:trPr>
        <w:tc>
          <w:tcPr>
            <w:tcW w:w="20" w:type="dxa"/>
            <w:vAlign w:val="bottom"/>
          </w:tcPr>
          <w:p>
            <w:pPr>
              <w:spacing w:after="0"/>
              <w:rPr>
                <w:sz w:val="23"/>
                <w:szCs w:val="23"/>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480 ARSENAL WAY</w:t>
            </w:r>
          </w:p>
        </w:tc>
        <w:tc>
          <w:tcPr>
            <w:tcW w:w="13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WATERTOWN MA</w:t>
            </w:r>
          </w:p>
        </w:tc>
        <w:tc>
          <w:tcPr>
            <w:tcW w:w="1360" w:type="dxa"/>
            <w:vAlign w:val="bottom"/>
          </w:tcPr>
          <w:p>
            <w:pPr>
              <w:ind w:left="340"/>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General Counsel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Ann K. Donohue, Attorney- </w:t>
      </w:r>
      <w:r>
        <w:rPr>
          <w:rFonts w:ascii="Arial" w:cs="Arial" w:eastAsia="Arial" w:hAnsi="Arial"/>
          <w:sz w:val="35"/>
          <w:szCs w:val="35"/>
          <w:color w:val="0000FF"/>
          <w:vertAlign w:val="subscript"/>
        </w:rPr>
        <w:t>03/27/2019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Elona Kogan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86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64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316"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With respect to holdings of and transactions in securities issued by Selecta Biosciences,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undersigned hereby constitutes and appoints Ryan A. Murr and Ann K. Donohue to act as the undersigned’s true and lawful attorney-in-fact to:</w:t>
      </w:r>
    </w:p>
    <w:p>
      <w:pPr>
        <w:spacing w:after="0" w:line="248" w:lineRule="exact"/>
        <w:rPr>
          <w:sz w:val="20"/>
          <w:szCs w:val="20"/>
          <w:color w:val="auto"/>
        </w:rPr>
      </w:pPr>
    </w:p>
    <w:p>
      <w:pPr>
        <w:ind w:left="1160" w:right="760" w:hanging="355"/>
        <w:spacing w:after="0" w:line="244"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w:t>
      </w:r>
      <w:r>
        <w:rPr>
          <w:rFonts w:ascii="Arial" w:cs="Arial" w:eastAsia="Arial" w:hAnsi="Arial"/>
          <w:sz w:val="20"/>
          <w:szCs w:val="20"/>
          <w:b w:val="1"/>
          <w:bCs w:val="1"/>
          <w:i w:val="1"/>
          <w:iCs w:val="1"/>
          <w:color w:val="auto"/>
        </w:rPr>
        <w:t>SEC</w:t>
      </w:r>
      <w:r>
        <w:rPr>
          <w:rFonts w:ascii="Arial" w:cs="Arial" w:eastAsia="Arial" w:hAnsi="Arial"/>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48" w:lineRule="exact"/>
        <w:rPr>
          <w:rFonts w:ascii="Arial" w:cs="Arial" w:eastAsia="Arial" w:hAnsi="Arial"/>
          <w:sz w:val="18"/>
          <w:szCs w:val="18"/>
          <w:color w:val="auto"/>
        </w:rPr>
      </w:pPr>
    </w:p>
    <w:p>
      <w:pPr>
        <w:ind w:left="1160" w:right="640" w:hanging="355"/>
        <w:spacing w:after="0" w:line="26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20"/>
          <w:szCs w:val="20"/>
          <w:color w:val="auto"/>
        </w:rPr>
        <w:t>execute for and on behalf of the undersigned, Forms 3, 4, and 5 in accordance with Section 16 of the Securities Exchange Act of 1934, as amended, and the rules thereunder;</w:t>
      </w:r>
    </w:p>
    <w:p>
      <w:pPr>
        <w:spacing w:after="0" w:line="230" w:lineRule="exact"/>
        <w:rPr>
          <w:rFonts w:ascii="Arial" w:cs="Arial" w:eastAsia="Arial" w:hAnsi="Arial"/>
          <w:sz w:val="18"/>
          <w:szCs w:val="18"/>
          <w:color w:val="auto"/>
        </w:rPr>
      </w:pPr>
    </w:p>
    <w:p>
      <w:pPr>
        <w:ind w:left="1160" w:right="680" w:hanging="355"/>
        <w:spacing w:after="0" w:line="250"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40" w:lineRule="exact"/>
        <w:rPr>
          <w:rFonts w:ascii="Arial" w:cs="Arial" w:eastAsia="Arial" w:hAnsi="Arial"/>
          <w:sz w:val="18"/>
          <w:szCs w:val="18"/>
          <w:color w:val="auto"/>
        </w:rPr>
      </w:pPr>
    </w:p>
    <w:p>
      <w:pPr>
        <w:ind w:left="1160" w:right="740" w:hanging="355"/>
        <w:spacing w:after="0" w:line="244"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5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4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March, 2019.</w:t>
      </w:r>
    </w:p>
    <w:p>
      <w:pPr>
        <w:spacing w:after="0" w:line="343" w:lineRule="exact"/>
        <w:rPr>
          <w:sz w:val="20"/>
          <w:szCs w:val="20"/>
          <w:color w:val="auto"/>
        </w:rPr>
      </w:pPr>
    </w:p>
    <w:tbl>
      <w:tblPr>
        <w:tblLayout w:type="fixed"/>
        <w:tblInd w:w="54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Signature:</w:t>
            </w:r>
          </w:p>
        </w:tc>
        <w:tc>
          <w:tcPr>
            <w:tcW w:w="3860" w:type="dxa"/>
            <w:vAlign w:val="bottom"/>
          </w:tcPr>
          <w:p>
            <w:pPr>
              <w:ind w:left="20"/>
              <w:spacing w:after="0"/>
              <w:rPr>
                <w:sz w:val="20"/>
                <w:szCs w:val="20"/>
                <w:color w:val="auto"/>
              </w:rPr>
            </w:pPr>
            <w:r>
              <w:rPr>
                <w:rFonts w:ascii="Arial" w:cs="Arial" w:eastAsia="Arial" w:hAnsi="Arial"/>
                <w:sz w:val="18"/>
                <w:szCs w:val="18"/>
                <w:color w:val="auto"/>
              </w:rPr>
              <w:t>/s/ Elona Kogan</w:t>
            </w:r>
          </w:p>
        </w:tc>
      </w:tr>
      <w:tr>
        <w:trPr>
          <w:trHeight w:val="27"/>
        </w:trPr>
        <w:tc>
          <w:tcPr>
            <w:tcW w:w="1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spacing w:after="0"/>
              <w:rPr>
                <w:sz w:val="20"/>
                <w:szCs w:val="20"/>
                <w:color w:val="auto"/>
              </w:rPr>
            </w:pPr>
            <w:r>
              <w:rPr>
                <w:rFonts w:ascii="Arial" w:cs="Arial" w:eastAsia="Arial" w:hAnsi="Arial"/>
                <w:sz w:val="18"/>
                <w:szCs w:val="18"/>
                <w:color w:val="auto"/>
              </w:rPr>
              <w:t>Print Name:</w:t>
            </w:r>
          </w:p>
        </w:tc>
        <w:tc>
          <w:tcPr>
            <w:tcW w:w="3860" w:type="dxa"/>
            <w:vAlign w:val="bottom"/>
          </w:tcPr>
          <w:p>
            <w:pPr>
              <w:ind w:left="20"/>
              <w:spacing w:after="0"/>
              <w:rPr>
                <w:sz w:val="20"/>
                <w:szCs w:val="20"/>
                <w:color w:val="auto"/>
              </w:rPr>
            </w:pPr>
            <w:r>
              <w:rPr>
                <w:rFonts w:ascii="Arial" w:cs="Arial" w:eastAsia="Arial" w:hAnsi="Arial"/>
                <w:sz w:val="18"/>
                <w:szCs w:val="18"/>
                <w:color w:val="auto"/>
              </w:rPr>
              <w:t>Elona Kogan Esq.</w:t>
            </w:r>
          </w:p>
        </w:tc>
      </w:tr>
      <w:tr>
        <w:trPr>
          <w:trHeight w:val="27"/>
        </w:trPr>
        <w:tc>
          <w:tcPr>
            <w:tcW w:w="1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79971"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2019-12-24T09:14:57Z</dcterms:created>
  <dcterms:modified xsi:type="dcterms:W3CDTF">2019-12-24T09:14:57Z</dcterms:modified>
</cp:coreProperties>
</file>